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FAF" w:rsidRPr="00997C90" w:rsidRDefault="008D6FAF" w:rsidP="00023AED">
      <w:pPr>
        <w:pStyle w:val="Titolo1"/>
        <w:rPr>
          <w:rFonts w:asciiTheme="minorHAnsi" w:hAnsiTheme="minorHAnsi" w:cstheme="minorHAnsi"/>
          <w:i/>
          <w:noProof/>
          <w:sz w:val="36"/>
          <w:szCs w:val="36"/>
        </w:rPr>
      </w:pPr>
    </w:p>
    <w:p w:rsidR="008D6FAF" w:rsidRPr="00997C90" w:rsidRDefault="008D6FAF" w:rsidP="00F9016D">
      <w:pPr>
        <w:widowControl w:val="0"/>
        <w:autoSpaceDE w:val="0"/>
        <w:autoSpaceDN w:val="0"/>
        <w:adjustRightInd w:val="0"/>
        <w:spacing w:after="0" w:line="240" w:lineRule="auto"/>
        <w:jc w:val="center"/>
        <w:rPr>
          <w:rFonts w:asciiTheme="minorHAnsi" w:hAnsiTheme="minorHAnsi" w:cstheme="minorHAnsi"/>
        </w:rPr>
      </w:pPr>
    </w:p>
    <w:p w:rsidR="00C93EF0" w:rsidRPr="00997C90" w:rsidRDefault="00C93EF0" w:rsidP="00C93EF0">
      <w:pPr>
        <w:spacing w:after="0" w:line="0" w:lineRule="atLeast"/>
        <w:ind w:right="20"/>
        <w:jc w:val="center"/>
        <w:rPr>
          <w:rFonts w:asciiTheme="minorHAnsi" w:eastAsia="Times New Roman" w:hAnsiTheme="minorHAnsi" w:cstheme="minorHAnsi"/>
          <w:b/>
          <w:sz w:val="32"/>
          <w:szCs w:val="20"/>
          <w:lang w:eastAsia="it-IT"/>
        </w:rPr>
      </w:pPr>
      <w:r w:rsidRPr="00997C90">
        <w:rPr>
          <w:rFonts w:asciiTheme="minorHAnsi" w:eastAsia="Times New Roman" w:hAnsiTheme="minorHAnsi" w:cstheme="minorHAnsi"/>
          <w:b/>
          <w:sz w:val="32"/>
          <w:szCs w:val="20"/>
          <w:lang w:eastAsia="it-IT"/>
        </w:rPr>
        <w:t xml:space="preserve">Piano di Apprendimento Individualizzato (PAI) </w:t>
      </w:r>
    </w:p>
    <w:p w:rsidR="00C93EF0" w:rsidRPr="00997C90" w:rsidRDefault="00C93EF0" w:rsidP="00C93EF0">
      <w:pPr>
        <w:spacing w:after="0" w:line="0" w:lineRule="atLeast"/>
        <w:ind w:right="20"/>
        <w:jc w:val="center"/>
        <w:rPr>
          <w:rFonts w:asciiTheme="minorHAnsi" w:eastAsia="Times New Roman" w:hAnsiTheme="minorHAnsi" w:cstheme="minorHAnsi"/>
          <w:b/>
          <w:sz w:val="32"/>
          <w:szCs w:val="20"/>
          <w:lang w:eastAsia="it-IT"/>
        </w:rPr>
      </w:pPr>
    </w:p>
    <w:p w:rsidR="00C93EF0" w:rsidRPr="00997C90" w:rsidRDefault="00C93EF0" w:rsidP="00C93EF0">
      <w:pPr>
        <w:autoSpaceDE w:val="0"/>
        <w:autoSpaceDN w:val="0"/>
        <w:adjustRightInd w:val="0"/>
        <w:spacing w:after="0" w:line="240" w:lineRule="auto"/>
        <w:jc w:val="center"/>
        <w:rPr>
          <w:rFonts w:asciiTheme="minorHAnsi" w:hAnsiTheme="minorHAnsi" w:cstheme="minorHAnsi"/>
          <w:b/>
          <w:bCs/>
          <w:sz w:val="24"/>
          <w:szCs w:val="24"/>
          <w:lang w:eastAsia="it-IT"/>
        </w:rPr>
      </w:pPr>
      <w:r w:rsidRPr="00997C90">
        <w:rPr>
          <w:rFonts w:asciiTheme="minorHAnsi" w:eastAsia="Times New Roman" w:hAnsiTheme="minorHAnsi" w:cstheme="minorHAnsi"/>
          <w:b/>
          <w:sz w:val="24"/>
          <w:szCs w:val="24"/>
          <w:lang w:eastAsia="it-IT"/>
        </w:rPr>
        <w:t>Alla luce dell’</w:t>
      </w:r>
      <w:r w:rsidRPr="00997C90">
        <w:rPr>
          <w:rFonts w:asciiTheme="minorHAnsi" w:hAnsiTheme="minorHAnsi" w:cstheme="minorHAnsi"/>
          <w:b/>
          <w:bCs/>
          <w:sz w:val="24"/>
          <w:szCs w:val="24"/>
          <w:lang w:eastAsia="it-IT"/>
        </w:rPr>
        <w:t xml:space="preserve">Ordinanza concernente la valutazione finale degli alunni per l’anno scolastico 2019/2020 e prime disposizioni per il recupero degli apprendimenti </w:t>
      </w:r>
    </w:p>
    <w:p w:rsidR="00C93EF0" w:rsidRPr="00997C90" w:rsidRDefault="00C93EF0" w:rsidP="00C93EF0">
      <w:pPr>
        <w:autoSpaceDE w:val="0"/>
        <w:autoSpaceDN w:val="0"/>
        <w:adjustRightInd w:val="0"/>
        <w:spacing w:after="0" w:line="240" w:lineRule="auto"/>
        <w:jc w:val="both"/>
        <w:rPr>
          <w:rFonts w:asciiTheme="minorHAnsi" w:hAnsiTheme="minorHAnsi" w:cstheme="minorHAnsi"/>
          <w:b/>
          <w:bCs/>
          <w:sz w:val="24"/>
          <w:szCs w:val="24"/>
          <w:lang w:eastAsia="it-IT"/>
        </w:rPr>
      </w:pPr>
    </w:p>
    <w:p w:rsidR="00C93EF0" w:rsidRPr="00997C90" w:rsidRDefault="00C93EF0" w:rsidP="00C93EF0">
      <w:pPr>
        <w:autoSpaceDE w:val="0"/>
        <w:autoSpaceDN w:val="0"/>
        <w:adjustRightInd w:val="0"/>
        <w:spacing w:after="0" w:line="240" w:lineRule="auto"/>
        <w:jc w:val="both"/>
        <w:rPr>
          <w:rFonts w:asciiTheme="minorHAnsi" w:eastAsia="Times New Roman" w:hAnsiTheme="minorHAnsi" w:cstheme="minorHAnsi"/>
          <w:b/>
          <w:sz w:val="14"/>
          <w:szCs w:val="14"/>
          <w:lang w:eastAsia="it-IT"/>
        </w:rPr>
      </w:pPr>
      <w:r w:rsidRPr="00997C90">
        <w:rPr>
          <w:rFonts w:asciiTheme="minorHAnsi" w:hAnsiTheme="minorHAnsi" w:cstheme="minorHAnsi"/>
          <w:b/>
          <w:bCs/>
          <w:sz w:val="14"/>
          <w:szCs w:val="14"/>
          <w:u w:val="single"/>
          <w:lang w:eastAsia="it-IT"/>
        </w:rPr>
        <w:t>(Art.3</w:t>
      </w:r>
      <w:r w:rsidRPr="00997C90">
        <w:rPr>
          <w:rFonts w:asciiTheme="minorHAnsi" w:hAnsiTheme="minorHAnsi" w:cstheme="minorHAnsi"/>
          <w:b/>
          <w:bCs/>
          <w:sz w:val="14"/>
          <w:szCs w:val="14"/>
          <w:lang w:eastAsia="it-IT"/>
        </w:rPr>
        <w:t>, comma 5…”</w:t>
      </w:r>
      <w:r w:rsidRPr="00997C90">
        <w:rPr>
          <w:rFonts w:asciiTheme="minorHAnsi" w:hAnsiTheme="minorHAnsi" w:cstheme="minorHAnsi"/>
          <w:b/>
          <w:sz w:val="14"/>
          <w:szCs w:val="14"/>
          <w:lang w:eastAsia="it-IT"/>
        </w:rPr>
        <w:t xml:space="preserve">Per gli alunni ammessi alla classe successiva in presenza di votazioni inferiori a sei decimi o comunque di livelli di apprendimento non adeguatamente consolidati, gli insegnanti contitolari della classe e il consiglio di classe predispongono il piano di apprendimento individualizzato di cui all’articolo 6, in cui sono indicati, </w:t>
      </w:r>
      <w:r w:rsidRPr="00997C90">
        <w:rPr>
          <w:rFonts w:asciiTheme="minorHAnsi" w:hAnsiTheme="minorHAnsi" w:cstheme="minorHAnsi"/>
          <w:b/>
          <w:sz w:val="14"/>
          <w:szCs w:val="14"/>
          <w:u w:val="single"/>
          <w:lang w:eastAsia="it-IT"/>
        </w:rPr>
        <w:t>per ciascuna disciplina, gli obiettivi di apprendimento da conseguire o da consolidare</w:t>
      </w:r>
      <w:r w:rsidRPr="00997C90">
        <w:rPr>
          <w:rFonts w:asciiTheme="minorHAnsi" w:hAnsiTheme="minorHAnsi" w:cstheme="minorHAnsi"/>
          <w:b/>
          <w:sz w:val="14"/>
          <w:szCs w:val="14"/>
          <w:lang w:eastAsia="it-IT"/>
        </w:rPr>
        <w:t xml:space="preserve"> nonché </w:t>
      </w:r>
      <w:r w:rsidRPr="00997C90">
        <w:rPr>
          <w:rFonts w:asciiTheme="minorHAnsi" w:hAnsiTheme="minorHAnsi" w:cstheme="minorHAnsi"/>
          <w:b/>
          <w:sz w:val="14"/>
          <w:szCs w:val="14"/>
          <w:u w:val="single"/>
          <w:lang w:eastAsia="it-IT"/>
        </w:rPr>
        <w:t>le specifiche strategie per il raggiungimento</w:t>
      </w:r>
      <w:r w:rsidRPr="00997C90">
        <w:rPr>
          <w:rFonts w:asciiTheme="minorHAnsi" w:hAnsiTheme="minorHAnsi" w:cstheme="minorHAnsi"/>
          <w:b/>
          <w:sz w:val="14"/>
          <w:szCs w:val="14"/>
          <w:lang w:eastAsia="it-IT"/>
        </w:rPr>
        <w:t xml:space="preserve"> dei relativi livelli di apprendimento”…)</w:t>
      </w:r>
    </w:p>
    <w:p w:rsidR="00C93EF0" w:rsidRPr="00997C90" w:rsidRDefault="00C93EF0" w:rsidP="00C93EF0">
      <w:pPr>
        <w:autoSpaceDE w:val="0"/>
        <w:autoSpaceDN w:val="0"/>
        <w:adjustRightInd w:val="0"/>
        <w:spacing w:after="0" w:line="240" w:lineRule="auto"/>
        <w:jc w:val="both"/>
        <w:rPr>
          <w:rFonts w:asciiTheme="minorHAnsi" w:hAnsiTheme="minorHAnsi" w:cstheme="minorHAnsi"/>
          <w:b/>
          <w:i/>
          <w:iCs/>
          <w:sz w:val="14"/>
          <w:szCs w:val="14"/>
          <w:lang w:eastAsia="it-IT"/>
        </w:rPr>
      </w:pPr>
      <w:r w:rsidRPr="00997C90">
        <w:rPr>
          <w:rFonts w:asciiTheme="minorHAnsi" w:hAnsiTheme="minorHAnsi" w:cstheme="minorHAnsi"/>
          <w:b/>
          <w:bCs/>
          <w:sz w:val="14"/>
          <w:szCs w:val="14"/>
          <w:u w:val="single"/>
          <w:lang w:eastAsia="it-IT"/>
        </w:rPr>
        <w:t>Art. 6</w:t>
      </w:r>
      <w:r w:rsidRPr="00997C90">
        <w:rPr>
          <w:rFonts w:asciiTheme="minorHAnsi" w:hAnsiTheme="minorHAnsi" w:cstheme="minorHAnsi"/>
          <w:b/>
          <w:bCs/>
          <w:sz w:val="14"/>
          <w:szCs w:val="14"/>
          <w:lang w:eastAsia="it-IT"/>
        </w:rPr>
        <w:t>-</w:t>
      </w:r>
      <w:r w:rsidRPr="00997C90">
        <w:rPr>
          <w:rFonts w:asciiTheme="minorHAnsi" w:hAnsiTheme="minorHAnsi" w:cstheme="minorHAnsi"/>
          <w:b/>
          <w:i/>
          <w:iCs/>
          <w:sz w:val="14"/>
          <w:szCs w:val="14"/>
          <w:lang w:eastAsia="it-IT"/>
        </w:rPr>
        <w:t xml:space="preserve">Piano di integrazione degli apprendimenti e Piano di apprendimento individualizzato- </w:t>
      </w:r>
    </w:p>
    <w:p w:rsidR="00C93EF0" w:rsidRPr="00997C90" w:rsidRDefault="00C93EF0" w:rsidP="00C93EF0">
      <w:pPr>
        <w:autoSpaceDE w:val="0"/>
        <w:autoSpaceDN w:val="0"/>
        <w:adjustRightInd w:val="0"/>
        <w:spacing w:after="0" w:line="240" w:lineRule="auto"/>
        <w:jc w:val="both"/>
        <w:rPr>
          <w:rFonts w:asciiTheme="minorHAnsi" w:hAnsiTheme="minorHAnsi" w:cstheme="minorHAnsi"/>
          <w:b/>
          <w:sz w:val="14"/>
          <w:szCs w:val="14"/>
          <w:u w:val="single"/>
          <w:lang w:eastAsia="it-IT"/>
        </w:rPr>
      </w:pPr>
      <w:r w:rsidRPr="00997C90">
        <w:rPr>
          <w:rFonts w:asciiTheme="minorHAnsi" w:hAnsiTheme="minorHAnsi" w:cstheme="minorHAnsi"/>
          <w:b/>
          <w:iCs/>
          <w:sz w:val="14"/>
          <w:szCs w:val="14"/>
          <w:lang w:eastAsia="it-IT"/>
        </w:rPr>
        <w:t xml:space="preserve">comma </w:t>
      </w:r>
      <w:r w:rsidRPr="00997C90">
        <w:rPr>
          <w:rFonts w:asciiTheme="minorHAnsi" w:hAnsiTheme="minorHAnsi" w:cstheme="minorHAnsi"/>
          <w:b/>
          <w:sz w:val="14"/>
          <w:szCs w:val="14"/>
          <w:lang w:eastAsia="it-IT"/>
        </w:rPr>
        <w:t xml:space="preserve">1. Per gli alunni ammessi alla classe successiva tranne che nel passaggio alla prima classe della scuola secondaria di primo grado ovvero alla prima classe della scuola secondaria di secondo grado, </w:t>
      </w:r>
      <w:r w:rsidRPr="00997C90">
        <w:rPr>
          <w:rFonts w:asciiTheme="minorHAnsi" w:hAnsiTheme="minorHAnsi" w:cstheme="minorHAnsi"/>
          <w:b/>
          <w:sz w:val="14"/>
          <w:szCs w:val="14"/>
          <w:u w:val="single"/>
          <w:lang w:eastAsia="it-IT"/>
        </w:rPr>
        <w:t>in presenza di valutazioni inferiori a sei decimi</w:t>
      </w:r>
      <w:r w:rsidRPr="00997C90">
        <w:rPr>
          <w:rFonts w:asciiTheme="minorHAnsi" w:hAnsiTheme="minorHAnsi" w:cstheme="minorHAnsi"/>
          <w:b/>
          <w:sz w:val="14"/>
          <w:szCs w:val="14"/>
          <w:lang w:eastAsia="it-IT"/>
        </w:rPr>
        <w:t xml:space="preserve">, ai sensi di quanto disposto dall’articolo 2, comma 2 del Decreto legislativo i docenti contitolari della classe o il consiglio di classe predispongono un piano di apprendimento individualizzato in cui sono indicati, per ciascuna disciplina, gli obiettivi di apprendimento da conseguire, ai fini della proficua prosecuzione del processo di apprendimento nella classe successiva, nonché specifiche strategie per il miglioramento dei livelli di apprendimento. </w:t>
      </w:r>
      <w:r w:rsidRPr="00997C90">
        <w:rPr>
          <w:rFonts w:asciiTheme="minorHAnsi" w:hAnsiTheme="minorHAnsi" w:cstheme="minorHAnsi"/>
          <w:b/>
          <w:sz w:val="14"/>
          <w:szCs w:val="14"/>
          <w:u w:val="single"/>
          <w:lang w:eastAsia="it-IT"/>
        </w:rPr>
        <w:t>Il piano di apprendimento individualizzato è allegato al documento di valutazione finale</w:t>
      </w:r>
      <w:r w:rsidRPr="00997C90">
        <w:rPr>
          <w:rFonts w:asciiTheme="minorHAnsi" w:hAnsiTheme="minorHAnsi" w:cstheme="minorHAnsi"/>
          <w:b/>
          <w:sz w:val="14"/>
          <w:szCs w:val="14"/>
          <w:lang w:eastAsia="it-IT"/>
        </w:rPr>
        <w:t>).</w:t>
      </w:r>
    </w:p>
    <w:p w:rsidR="00B12F1A" w:rsidRPr="00997C90" w:rsidRDefault="00B12F1A" w:rsidP="00B12F1A">
      <w:pPr>
        <w:widowControl w:val="0"/>
        <w:autoSpaceDE w:val="0"/>
        <w:autoSpaceDN w:val="0"/>
        <w:adjustRightInd w:val="0"/>
        <w:spacing w:after="0" w:line="240" w:lineRule="auto"/>
        <w:jc w:val="center"/>
        <w:rPr>
          <w:rFonts w:asciiTheme="minorHAnsi" w:hAnsiTheme="minorHAnsi" w:cstheme="minorHAnsi"/>
        </w:rPr>
      </w:pPr>
    </w:p>
    <w:p w:rsidR="00B12F1A" w:rsidRPr="00997C90" w:rsidRDefault="00B12F1A" w:rsidP="00B12F1A">
      <w:pPr>
        <w:widowControl w:val="0"/>
        <w:autoSpaceDE w:val="0"/>
        <w:autoSpaceDN w:val="0"/>
        <w:adjustRightInd w:val="0"/>
        <w:spacing w:after="0" w:line="240" w:lineRule="auto"/>
        <w:jc w:val="center"/>
        <w:rPr>
          <w:rFonts w:asciiTheme="minorHAnsi" w:hAnsiTheme="minorHAnsi" w:cstheme="minorHAnsi"/>
        </w:rPr>
      </w:pPr>
    </w:p>
    <w:p w:rsidR="00B12F1A" w:rsidRPr="00997C90" w:rsidRDefault="00B12F1A" w:rsidP="00B12F1A">
      <w:pPr>
        <w:widowControl w:val="0"/>
        <w:suppressAutoHyphens/>
        <w:autoSpaceDN w:val="0"/>
        <w:spacing w:after="0" w:line="240" w:lineRule="auto"/>
        <w:jc w:val="center"/>
        <w:textAlignment w:val="baseline"/>
        <w:rPr>
          <w:rFonts w:asciiTheme="minorHAnsi" w:eastAsia="Times New Roman" w:hAnsiTheme="minorHAnsi" w:cstheme="minorHAnsi"/>
          <w:sz w:val="28"/>
          <w:szCs w:val="28"/>
          <w:lang w:eastAsia="it-IT"/>
        </w:rPr>
      </w:pPr>
      <w:r w:rsidRPr="00997C90">
        <w:rPr>
          <w:rFonts w:asciiTheme="minorHAnsi" w:eastAsia="SimSun" w:hAnsiTheme="minorHAnsi" w:cstheme="minorHAnsi"/>
          <w:kern w:val="3"/>
          <w:sz w:val="28"/>
          <w:szCs w:val="28"/>
          <w:lang w:eastAsia="zh-CN" w:bidi="hi-IN"/>
        </w:rPr>
        <w:t>ANNO SCOLASTICO: 2019-2020</w:t>
      </w:r>
    </w:p>
    <w:p w:rsidR="00B12F1A" w:rsidRPr="00997C90" w:rsidRDefault="00B12F1A" w:rsidP="00B12F1A">
      <w:pPr>
        <w:widowControl w:val="0"/>
        <w:suppressAutoHyphens/>
        <w:autoSpaceDN w:val="0"/>
        <w:spacing w:after="0" w:line="240" w:lineRule="auto"/>
        <w:jc w:val="center"/>
        <w:textAlignment w:val="baseline"/>
        <w:rPr>
          <w:rFonts w:asciiTheme="minorHAnsi" w:eastAsia="SimSun" w:hAnsiTheme="minorHAnsi" w:cstheme="minorHAnsi"/>
          <w:b/>
          <w:kern w:val="3"/>
          <w:sz w:val="28"/>
          <w:szCs w:val="28"/>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jc w:val="center"/>
        <w:textAlignment w:val="baseline"/>
        <w:rPr>
          <w:rFonts w:asciiTheme="minorHAnsi" w:eastAsia="SimSun" w:hAnsiTheme="minorHAnsi" w:cstheme="minorHAnsi"/>
          <w:b/>
          <w:kern w:val="3"/>
          <w:sz w:val="28"/>
          <w:szCs w:val="28"/>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DOCENTI e DISCIPLINE: 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_________________</w:t>
      </w:r>
      <w:r w:rsidRPr="00997C90">
        <w:rPr>
          <w:rFonts w:asciiTheme="minorHAnsi" w:eastAsia="SimSun" w:hAnsiTheme="minorHAnsi" w:cstheme="minorHAnsi"/>
          <w:kern w:val="3"/>
          <w:sz w:val="24"/>
          <w:szCs w:val="24"/>
          <w:lang w:eastAsia="zh-CN" w:bidi="hi-IN"/>
        </w:rPr>
        <w:t>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u w:val="single"/>
          <w:lang w:eastAsia="zh-CN" w:bidi="hi-IN"/>
        </w:rPr>
      </w:pPr>
      <w:r w:rsidRPr="00997C90">
        <w:rPr>
          <w:rFonts w:asciiTheme="minorHAnsi" w:eastAsia="SimSun" w:hAnsiTheme="minorHAnsi" w:cstheme="minorHAnsi"/>
          <w:kern w:val="3"/>
          <w:sz w:val="24"/>
          <w:szCs w:val="24"/>
          <w:lang w:eastAsia="zh-CN" w:bidi="hi-IN"/>
        </w:rPr>
        <w:t xml:space="preserve">CLASSE:  </w:t>
      </w:r>
      <w:r w:rsidRPr="00997C90">
        <w:rPr>
          <w:rFonts w:asciiTheme="minorHAnsi" w:eastAsia="SimSun" w:hAnsiTheme="minorHAnsi" w:cstheme="minorHAnsi"/>
          <w:kern w:val="3"/>
          <w:sz w:val="24"/>
          <w:szCs w:val="24"/>
          <w:u w:val="single"/>
          <w:lang w:eastAsia="zh-CN" w:bidi="hi-IN"/>
        </w:rPr>
        <w:t>1</w:t>
      </w:r>
      <w:r w:rsidRPr="00997C90">
        <w:rPr>
          <w:rFonts w:asciiTheme="minorHAnsi" w:eastAsia="SimSun" w:hAnsiTheme="minorHAnsi" w:cstheme="minorHAnsi"/>
          <w:kern w:val="3"/>
          <w:sz w:val="24"/>
          <w:szCs w:val="24"/>
          <w:lang w:eastAsia="zh-CN" w:bidi="hi-IN"/>
        </w:rPr>
        <w:t xml:space="preserve">   SEZ:______ PLESSO </w:t>
      </w:r>
      <w:r w:rsidR="00C26217" w:rsidRPr="00997C90">
        <w:rPr>
          <w:rFonts w:asciiTheme="minorHAnsi" w:eastAsia="SimSun" w:hAnsiTheme="minorHAnsi" w:cstheme="minorHAnsi"/>
          <w:kern w:val="3"/>
          <w:sz w:val="24"/>
          <w:szCs w:val="24"/>
          <w:u w:val="single"/>
          <w:lang w:eastAsia="zh-CN" w:bidi="hi-IN"/>
        </w:rPr>
        <w:t>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u w:val="single"/>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Alunno: _____________________  VOTO:____________Livello di competenza_______________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Discipline da consolidare: 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__________________________________________________________</w:t>
      </w:r>
      <w:r w:rsidR="00C26217" w:rsidRPr="00997C90">
        <w:rPr>
          <w:rFonts w:asciiTheme="minorHAnsi" w:eastAsia="SimSun" w:hAnsiTheme="minorHAnsi" w:cstheme="minorHAnsi"/>
          <w:kern w:val="3"/>
          <w:sz w:val="24"/>
          <w:szCs w:val="24"/>
          <w:lang w:eastAsia="zh-CN" w:bidi="hi-IN"/>
        </w:rPr>
        <w:t>________________</w:t>
      </w:r>
      <w:r w:rsidRPr="00997C90">
        <w:rPr>
          <w:rFonts w:asciiTheme="minorHAnsi" w:eastAsia="SimSun" w:hAnsiTheme="minorHAnsi" w:cstheme="minorHAnsi"/>
          <w:kern w:val="3"/>
          <w:sz w:val="24"/>
          <w:szCs w:val="24"/>
          <w:lang w:eastAsia="zh-CN" w:bidi="hi-IN"/>
        </w:rPr>
        <w:t>_____</w:t>
      </w:r>
    </w:p>
    <w:p w:rsidR="00B12F1A" w:rsidRPr="00997C90" w:rsidRDefault="00B12F1A" w:rsidP="00B12F1A">
      <w:pPr>
        <w:widowControl w:val="0"/>
        <w:pBdr>
          <w:top w:val="single" w:sz="4" w:space="1" w:color="auto"/>
          <w:left w:val="single" w:sz="4" w:space="4" w:color="auto"/>
          <w:bottom w:val="single" w:sz="4" w:space="1" w:color="auto"/>
          <w:right w:val="single" w:sz="4" w:space="4" w:color="auto"/>
        </w:pBdr>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B12F1A" w:rsidRPr="00997C90"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Default="00B12F1A"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023AED" w:rsidRPr="00997C90" w:rsidRDefault="00023AED" w:rsidP="00B12F1A">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B12F1A" w:rsidRPr="00997C90" w:rsidRDefault="00B12F1A" w:rsidP="00B12F1A">
      <w:pPr>
        <w:widowControl w:val="0"/>
        <w:tabs>
          <w:tab w:val="left" w:pos="426"/>
        </w:tabs>
        <w:suppressAutoHyphens/>
        <w:autoSpaceDN w:val="0"/>
        <w:spacing w:after="0" w:line="240" w:lineRule="auto"/>
        <w:textAlignment w:val="baseline"/>
        <w:rPr>
          <w:rFonts w:asciiTheme="minorHAnsi" w:eastAsia="SimSun" w:hAnsiTheme="minorHAnsi" w:cstheme="minorHAnsi"/>
          <w:b/>
          <w:kern w:val="3"/>
          <w:sz w:val="24"/>
          <w:szCs w:val="24"/>
          <w:lang w:eastAsia="zh-CN" w:bidi="hi-IN"/>
        </w:rPr>
      </w:pPr>
      <w:r w:rsidRPr="00997C90">
        <w:rPr>
          <w:rFonts w:asciiTheme="minorHAnsi" w:eastAsia="SimSun" w:hAnsiTheme="minorHAnsi" w:cstheme="minorHAnsi"/>
          <w:b/>
          <w:kern w:val="3"/>
          <w:sz w:val="24"/>
          <w:szCs w:val="24"/>
          <w:lang w:eastAsia="zh-CN" w:bidi="hi-IN"/>
        </w:rPr>
        <w:lastRenderedPageBreak/>
        <w:t>OBIETTIVI DI APPRENDIMENTO DISCIPLINARI</w:t>
      </w:r>
    </w:p>
    <w:p w:rsidR="00B12F1A" w:rsidRPr="00997C90" w:rsidRDefault="00B12F1A" w:rsidP="00D13A5C">
      <w:pPr>
        <w:widowControl w:val="0"/>
        <w:tabs>
          <w:tab w:val="left" w:pos="426"/>
        </w:tabs>
        <w:suppressAutoHyphens/>
        <w:autoSpaceDN w:val="0"/>
        <w:spacing w:after="0" w:line="240" w:lineRule="auto"/>
        <w:textAlignment w:val="baseline"/>
        <w:rPr>
          <w:rFonts w:asciiTheme="minorHAnsi" w:eastAsia="SimSun" w:hAnsiTheme="minorHAnsi" w:cstheme="minorHAnsi"/>
          <w:b/>
          <w:kern w:val="3"/>
          <w:sz w:val="24"/>
          <w:szCs w:val="24"/>
          <w:lang w:eastAsia="zh-CN" w:bidi="hi-IN"/>
        </w:rPr>
      </w:pPr>
    </w:p>
    <w:tbl>
      <w:tblPr>
        <w:tblW w:w="0" w:type="auto"/>
        <w:tblCellMar>
          <w:left w:w="10" w:type="dxa"/>
          <w:right w:w="10" w:type="dxa"/>
        </w:tblCellMar>
        <w:tblLook w:val="04A0"/>
      </w:tblPr>
      <w:tblGrid>
        <w:gridCol w:w="7338"/>
        <w:gridCol w:w="425"/>
        <w:gridCol w:w="567"/>
        <w:gridCol w:w="142"/>
        <w:gridCol w:w="425"/>
        <w:gridCol w:w="301"/>
        <w:gridCol w:w="558"/>
      </w:tblGrid>
      <w:tr w:rsidR="00C61171"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C61171" w:rsidRPr="00997C90" w:rsidRDefault="00C61171" w:rsidP="00AC3C9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C61171" w:rsidRPr="00997C90" w:rsidRDefault="00C61171" w:rsidP="00AC3C9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C61171" w:rsidRPr="00997C90" w:rsidRDefault="00C61171" w:rsidP="00AC3C9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C61171" w:rsidRPr="00997C90" w:rsidRDefault="00C61171" w:rsidP="00BA3B1B">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BA3B1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ITALIANO</w:t>
            </w:r>
          </w:p>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ASCOLTO E PARLATO</w:t>
            </w:r>
          </w:p>
          <w:p w:rsidR="003C4C53" w:rsidRPr="00997C90" w:rsidRDefault="003C4C53"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-Ascoltare e comprendere le informazioni principali di semplici discorsi.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 Comprendere e dare semplici istruzioni.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 Raccontare storie vissute e fantastiche in modo chiaro.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LETTURA</w:t>
            </w:r>
          </w:p>
          <w:p w:rsidR="001B0F96" w:rsidRPr="00997C90" w:rsidRDefault="001B0F96" w:rsidP="001B0F9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-Padroneggiare la lettura strumentale (decodificazione).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 Prevedere il contenuto di un testo semplice sulla base del titolo e delle immagini.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sz w:val="18"/>
                <w:szCs w:val="18"/>
                <w:lang w:eastAsia="it-IT"/>
              </w:rPr>
              <w:t>- Leggere semplici testi narrativi e descrittivi.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SCRITTURA</w:t>
            </w:r>
          </w:p>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Acquisire capacità manuali percettive e cognitive necessarie per l’apprendimento della scrittura.</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Scrivere sotto dettatura.</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Comunicare semplici frasi strutturando brevi testi.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ACQUISIZIONE ED ESPANSIONE DEL LESSICO RICETTIVO E PRODUTTIVO</w:t>
            </w:r>
          </w:p>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Comprendere in brevi testi il significato di parole non note.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Ampliare il patrimonio lessicale attraverso le esperienze.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Usare in modo appropriato le parole man mano apprese.</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ELEMENTI DI GRAMMATICA ESPLICITA E RIFLESSIONE SULL’USO DELLA LINGUA</w:t>
            </w:r>
            <w:r w:rsidRPr="00997C90">
              <w:rPr>
                <w:rFonts w:asciiTheme="minorHAnsi" w:hAnsiTheme="minorHAnsi" w:cstheme="minorHAnsi"/>
                <w:sz w:val="18"/>
                <w:szCs w:val="18"/>
                <w:lang w:eastAsia="it-IT"/>
              </w:rPr>
              <w:t xml:space="preserve"> </w:t>
            </w:r>
          </w:p>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Cogliere le differenze tra il testo orale e scritto.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Riconoscere una frase di senso compiuto.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Prestare attenzione alla grafia delle parole.</w:t>
            </w: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Applicare con correttezza le conoscenze ortografiche.</w:t>
            </w: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bottom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hAnsiTheme="minorHAnsi" w:cstheme="minorHAnsi"/>
                <w:sz w:val="18"/>
                <w:szCs w:val="18"/>
                <w:lang w:eastAsia="it-IT"/>
              </w:rPr>
            </w:pPr>
          </w:p>
        </w:tc>
        <w:tc>
          <w:tcPr>
            <w:tcW w:w="425"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524273">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B0F96" w:rsidRPr="00997C90" w:rsidTr="00A1056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0F96" w:rsidRPr="00997C90" w:rsidRDefault="001B0F96" w:rsidP="001B0F96">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MATEMATICA</w:t>
            </w:r>
          </w:p>
          <w:p w:rsidR="001B0F96" w:rsidRPr="00997C90" w:rsidRDefault="001B0F96" w:rsidP="001B0F96">
            <w:pPr>
              <w:suppressAutoHyphens/>
              <w:autoSpaceDN w:val="0"/>
              <w:snapToGrid w:val="0"/>
              <w:spacing w:after="0" w:line="240" w:lineRule="auto"/>
              <w:textAlignment w:val="baseline"/>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Numeri</w:t>
            </w:r>
          </w:p>
          <w:p w:rsidR="001B0F96" w:rsidRPr="00997C90" w:rsidRDefault="001B0F96" w:rsidP="001B0F96">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Contare oggetti o eventi,con la voce e mentalmente, in senso progressivo e regressivo per salti di due ,tre.</w:t>
            </w: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p w:rsidR="00A10563"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A10563">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A10563" w:rsidP="00A10563">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Leggere e scrivere i numeri naturali in notazione decimale, con la consapevolezza del valore che le cifre hanno a seconda della loro posizione¸confrontarli e ordinarli, anche rappresentarli sulla retta.</w:t>
            </w:r>
          </w:p>
        </w:tc>
        <w:tc>
          <w:tcPr>
            <w:tcW w:w="425" w:type="dxa"/>
            <w:tcBorders>
              <w:top w:val="single" w:sz="4" w:space="0" w:color="auto"/>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A10563" w:rsidP="00A10563">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Eseguire mentalmente semplici operazioni con i numeri naturali e verbalizzare le,procedure di calcolo</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0563" w:rsidRPr="00997C90" w:rsidRDefault="00A10563" w:rsidP="00A10563">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Relazioni dati e previsioni</w:t>
            </w:r>
          </w:p>
          <w:p w:rsidR="001B0F96" w:rsidRPr="00997C90" w:rsidRDefault="00A10563" w:rsidP="00A10563">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Classificare numeri ,figure, oggetti in base ad uno o più proprietà, utilizzando rappresentazioni opportune, a seconda dei contesti e dei fini.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0F96" w:rsidRPr="00997C90" w:rsidRDefault="00A10563" w:rsidP="00A10563">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In contesti diversi individuare , descrivere e costruire relazioni significative, analogie differenze e regolarità</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10563" w:rsidRPr="00997C90" w:rsidRDefault="00A10563" w:rsidP="00A10563">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Spazio e figure</w:t>
            </w:r>
          </w:p>
          <w:p w:rsidR="001B0F96" w:rsidRPr="00997C90" w:rsidRDefault="00A10563" w:rsidP="00A10563">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Comunicare la posizione di oggetti nello spazio fisico, sia rispetto al soggetto, sia rispetto ad altre persone o oggetti, usando termini adeguati (sopra/sotto, davanti/dietro, destra/sinistra, dentro/fuori).</w:t>
            </w: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1B0F96" w:rsidRPr="00997C90" w:rsidRDefault="00A10563" w:rsidP="00F460F3">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 xml:space="preserve">Eseguire un semplice percorso partendo dalla descrizione verbale o dal disegno, descrivere un </w:t>
            </w:r>
            <w:r w:rsidRPr="00997C90">
              <w:rPr>
                <w:rFonts w:asciiTheme="minorHAnsi" w:hAnsiTheme="minorHAnsi" w:cstheme="minorHAnsi"/>
                <w:sz w:val="18"/>
                <w:szCs w:val="18"/>
                <w:lang w:eastAsia="it-IT"/>
              </w:rPr>
              <w:lastRenderedPageBreak/>
              <w:t>percorso che si sta facendo e dà le istruzioni a qualcuno perché compia un percorso desiderato.</w:t>
            </w: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B0F96" w:rsidRPr="00997C90" w:rsidRDefault="00A1056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lastRenderedPageBreak/>
              <w:t>Riconoscere, denominare e descrivere figure geometriche.</w:t>
            </w: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B0F96" w:rsidRPr="00997C90" w:rsidTr="00132ECE">
        <w:tc>
          <w:tcPr>
            <w:tcW w:w="7338" w:type="dxa"/>
            <w:tcBorders>
              <w:top w:val="single" w:sz="4" w:space="0" w:color="auto"/>
              <w:bottom w:val="single" w:sz="4" w:space="0" w:color="auto"/>
            </w:tcBorders>
            <w:tcMar>
              <w:top w:w="0" w:type="dxa"/>
              <w:left w:w="108" w:type="dxa"/>
              <w:bottom w:w="0" w:type="dxa"/>
              <w:right w:w="108" w:type="dxa"/>
            </w:tcMar>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1B0F96" w:rsidRPr="00997C90" w:rsidRDefault="001B0F96"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1B0F96" w:rsidRPr="00997C90" w:rsidRDefault="001B0F96"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524273">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jc w:val="both"/>
              <w:rPr>
                <w:rFonts w:asciiTheme="minorHAnsi" w:hAnsiTheme="minorHAnsi" w:cstheme="minorHAnsi"/>
                <w:b/>
                <w:sz w:val="18"/>
                <w:szCs w:val="18"/>
              </w:rPr>
            </w:pPr>
            <w:r w:rsidRPr="00997C90">
              <w:rPr>
                <w:rFonts w:asciiTheme="minorHAnsi" w:hAnsiTheme="minorHAnsi" w:cstheme="minorHAnsi"/>
                <w:b/>
                <w:sz w:val="18"/>
                <w:szCs w:val="18"/>
              </w:rPr>
              <w:t>SCIENZE:</w:t>
            </w:r>
          </w:p>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Esplorare e descrivere oggetti e materiali</w:t>
            </w:r>
          </w:p>
          <w:p w:rsidR="00132ECE" w:rsidRPr="00997C90" w:rsidRDefault="00132ECE" w:rsidP="00132ECE">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Individuare, attraverso l’interazione diretta, la struttura di oggetti semplici, analizzarne qualità e proprietà, descriverli nella loro unitarietà e nelle loro parti, scomporli e ricomporli, riconoscerne funzioni e modi d’uso.</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jc w:val="both"/>
              <w:rPr>
                <w:rFonts w:asciiTheme="minorHAnsi" w:hAnsiTheme="minorHAnsi" w:cstheme="minorHAnsi"/>
                <w:b/>
                <w:sz w:val="18"/>
                <w:szCs w:val="18"/>
              </w:rPr>
            </w:pPr>
            <w:r w:rsidRPr="00997C90">
              <w:rPr>
                <w:rFonts w:asciiTheme="minorHAnsi" w:hAnsiTheme="minorHAnsi" w:cstheme="minorHAnsi"/>
                <w:sz w:val="18"/>
                <w:szCs w:val="18"/>
                <w:lang w:eastAsia="it-IT"/>
              </w:rPr>
              <w:t>Seriare e classificare oggetti in base alle loro proprietà.</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Individuare strumenti e unità di misura appropriati alle situazioni problematiche in esame, fare misure e usare la Matematica conosciuta per trattare i dati.</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Osservare e sperimentare sul campo</w:t>
            </w:r>
          </w:p>
          <w:p w:rsidR="00132ECE" w:rsidRPr="00997C90" w:rsidRDefault="00132ECE" w:rsidP="00132ECE">
            <w:pPr>
              <w:autoSpaceDE w:val="0"/>
              <w:autoSpaceDN w:val="0"/>
              <w:adjustRightInd w:val="0"/>
              <w:spacing w:after="0" w:line="240" w:lineRule="auto"/>
              <w:rPr>
                <w:rFonts w:asciiTheme="minorHAnsi" w:hAnsiTheme="minorHAnsi" w:cstheme="minorHAnsi"/>
                <w:color w:val="231F20"/>
                <w:sz w:val="18"/>
                <w:szCs w:val="18"/>
                <w:lang w:eastAsia="it-IT"/>
              </w:rPr>
            </w:pPr>
            <w:r w:rsidRPr="00997C90">
              <w:rPr>
                <w:rFonts w:asciiTheme="minorHAnsi" w:hAnsiTheme="minorHAnsi" w:cstheme="minorHAnsi"/>
                <w:color w:val="231F20"/>
                <w:sz w:val="18"/>
                <w:szCs w:val="18"/>
                <w:lang w:eastAsia="it-IT"/>
              </w:rPr>
              <w:t>Osservare, descrivere, confrontare, correlare elementi della realtà circostante: per esempio imparando a distinguere piante e animali, terreni e acque, cogliendone somiglianze e differenze e operando classificazioni secondo criteri diversi; acquisire familiarità con la variabilità dei fenomeni atmosferici (venti, nuvole, pioggia, ecc.) e con la periodicità su diverse scale temporali dei fenomeni celesti (dì/notte, percorsi del sole, fasi della luna,stagioni, ecc.).</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color w:val="231F20"/>
                <w:sz w:val="18"/>
                <w:szCs w:val="18"/>
                <w:lang w:eastAsia="it-IT"/>
              </w:rPr>
            </w:pPr>
            <w:r w:rsidRPr="00997C90">
              <w:rPr>
                <w:rFonts w:asciiTheme="minorHAnsi" w:hAnsiTheme="minorHAnsi" w:cstheme="minorHAnsi"/>
                <w:color w:val="231F20"/>
                <w:sz w:val="18"/>
                <w:szCs w:val="18"/>
                <w:lang w:eastAsia="it-IT"/>
              </w:rPr>
              <w:t>Riconoscere i diversi elementi di un ecosistema naturale o controllato e modificato dall’intervento umano, e coglierne le prime relazioni (uscite esplorative; allevamento di piccoli animali in classe, orticelli, costruzione di reti alimentari).</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132ECE" w:rsidRPr="00997C90" w:rsidTr="00132EC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L’uomo, i viventi el’ambiente</w:t>
            </w:r>
          </w:p>
          <w:p w:rsidR="00132ECE" w:rsidRPr="00997C90" w:rsidRDefault="00132ECE" w:rsidP="00132ECE">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sz w:val="18"/>
                <w:szCs w:val="18"/>
                <w:lang w:eastAsia="it-IT"/>
              </w:rPr>
              <w:t>Proseguire l’osservazione e l’interpretazione delle trasformazioni ambientali, ivi comprese quelle globali, in particolare quelle conseguenti all’azione modificatrice dell’uomo.</w:t>
            </w: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132ECE" w:rsidRPr="00997C90" w:rsidRDefault="00132EC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132ECE" w:rsidRPr="00997C90" w:rsidRDefault="00132EC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C4C53" w:rsidRPr="00997C90" w:rsidTr="00132EC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145514">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sz w:val="18"/>
                <w:szCs w:val="18"/>
                <w:lang w:eastAsia="it-IT"/>
              </w:rPr>
              <w:t>Riconoscere i diversi elementi di un ecosistema naturale o controllato e modificato dall’intervento umano, e coglierne le prime relazioni.</w:t>
            </w:r>
          </w:p>
        </w:tc>
        <w:tc>
          <w:tcPr>
            <w:tcW w:w="425" w:type="dxa"/>
            <w:tcBorders>
              <w:top w:val="single" w:sz="4" w:space="0" w:color="auto"/>
              <w:left w:val="single" w:sz="4" w:space="0" w:color="000000"/>
              <w:bottom w:val="single" w:sz="4" w:space="0" w:color="000000"/>
              <w:right w:val="single" w:sz="4" w:space="0" w:color="000000"/>
            </w:tcBorders>
          </w:tcPr>
          <w:p w:rsidR="003C4C53" w:rsidRPr="00997C90" w:rsidRDefault="003C4C53" w:rsidP="00AC3C9B">
            <w:pPr>
              <w:autoSpaceDE w:val="0"/>
              <w:autoSpaceDN w:val="0"/>
              <w:adjustRightInd w:val="0"/>
              <w:spacing w:after="0" w:line="240" w:lineRule="auto"/>
              <w:jc w:val="both"/>
              <w:rPr>
                <w:rFonts w:asciiTheme="minorHAnsi" w:hAnsiTheme="minorHAnsi" w:cstheme="minorHAnsi"/>
                <w:b/>
                <w:sz w:val="18"/>
                <w:szCs w:val="18"/>
              </w:rPr>
            </w:pPr>
          </w:p>
        </w:tc>
        <w:tc>
          <w:tcPr>
            <w:tcW w:w="567" w:type="dxa"/>
            <w:tcBorders>
              <w:top w:val="single" w:sz="4" w:space="0" w:color="auto"/>
              <w:left w:val="single" w:sz="4" w:space="0" w:color="000000"/>
              <w:bottom w:val="single" w:sz="4" w:space="0" w:color="000000"/>
              <w:right w:val="single" w:sz="4" w:space="0" w:color="000000"/>
            </w:tcBorders>
          </w:tcPr>
          <w:p w:rsidR="003C4C53" w:rsidRPr="00997C90" w:rsidRDefault="003C4C53" w:rsidP="00AC3C9B">
            <w:pPr>
              <w:autoSpaceDE w:val="0"/>
              <w:autoSpaceDN w:val="0"/>
              <w:adjustRightInd w:val="0"/>
              <w:spacing w:after="0" w:line="240" w:lineRule="auto"/>
              <w:jc w:val="both"/>
              <w:rPr>
                <w:rFonts w:asciiTheme="minorHAnsi" w:hAnsiTheme="minorHAnsi" w:cstheme="minorHAnsi"/>
                <w:b/>
                <w:sz w:val="18"/>
                <w:szCs w:val="18"/>
              </w:rPr>
            </w:pPr>
          </w:p>
        </w:tc>
        <w:tc>
          <w:tcPr>
            <w:tcW w:w="142" w:type="dxa"/>
            <w:tcBorders>
              <w:top w:val="single" w:sz="4" w:space="0" w:color="auto"/>
              <w:left w:val="single" w:sz="4" w:space="0" w:color="000000"/>
              <w:bottom w:val="single" w:sz="4" w:space="0" w:color="000000"/>
              <w:right w:val="single" w:sz="4" w:space="0" w:color="000000"/>
            </w:tcBorders>
          </w:tcPr>
          <w:p w:rsidR="003C4C53" w:rsidRPr="00997C90" w:rsidRDefault="003C4C53" w:rsidP="00AC3C9B">
            <w:pPr>
              <w:autoSpaceDE w:val="0"/>
              <w:autoSpaceDN w:val="0"/>
              <w:adjustRightInd w:val="0"/>
              <w:spacing w:after="0" w:line="240" w:lineRule="auto"/>
              <w:jc w:val="both"/>
              <w:rPr>
                <w:rFonts w:asciiTheme="minorHAnsi" w:hAnsiTheme="minorHAnsi" w:cstheme="minorHAnsi"/>
                <w:b/>
                <w:sz w:val="18"/>
                <w:szCs w:val="18"/>
              </w:rPr>
            </w:pPr>
          </w:p>
        </w:tc>
        <w:tc>
          <w:tcPr>
            <w:tcW w:w="425" w:type="dxa"/>
            <w:tcBorders>
              <w:top w:val="single" w:sz="4" w:space="0" w:color="auto"/>
              <w:left w:val="single" w:sz="4" w:space="0" w:color="000000"/>
              <w:bottom w:val="single" w:sz="4" w:space="0" w:color="000000"/>
              <w:right w:val="single" w:sz="4" w:space="0" w:color="000000"/>
            </w:tcBorders>
          </w:tcPr>
          <w:p w:rsidR="003C4C53" w:rsidRPr="00997C90" w:rsidRDefault="003C4C53" w:rsidP="00AC3C9B">
            <w:pPr>
              <w:autoSpaceDE w:val="0"/>
              <w:autoSpaceDN w:val="0"/>
              <w:adjustRightInd w:val="0"/>
              <w:spacing w:after="0" w:line="240" w:lineRule="auto"/>
              <w:jc w:val="both"/>
              <w:rPr>
                <w:rFonts w:asciiTheme="minorHAnsi" w:hAnsiTheme="minorHAnsi" w:cstheme="minorHAnsi"/>
                <w:b/>
                <w:sz w:val="18"/>
                <w:szCs w:val="18"/>
              </w:rPr>
            </w:pPr>
          </w:p>
        </w:tc>
        <w:tc>
          <w:tcPr>
            <w:tcW w:w="301" w:type="dxa"/>
            <w:tcBorders>
              <w:top w:val="single" w:sz="4" w:space="0" w:color="auto"/>
              <w:left w:val="single" w:sz="4" w:space="0" w:color="000000"/>
              <w:bottom w:val="single" w:sz="4" w:space="0" w:color="000000"/>
              <w:right w:val="single" w:sz="4" w:space="0" w:color="000000"/>
            </w:tcBorders>
          </w:tcPr>
          <w:p w:rsidR="003C4C53" w:rsidRPr="00997C90" w:rsidRDefault="003C4C53" w:rsidP="00AC3C9B">
            <w:pPr>
              <w:autoSpaceDE w:val="0"/>
              <w:autoSpaceDN w:val="0"/>
              <w:adjustRightInd w:val="0"/>
              <w:spacing w:after="0" w:line="240" w:lineRule="auto"/>
              <w:jc w:val="both"/>
              <w:rPr>
                <w:rFonts w:asciiTheme="minorHAnsi" w:hAnsiTheme="minorHAnsi" w:cstheme="minorHAnsi"/>
                <w:b/>
                <w:sz w:val="18"/>
                <w:szCs w:val="18"/>
              </w:rPr>
            </w:pPr>
          </w:p>
        </w:tc>
        <w:tc>
          <w:tcPr>
            <w:tcW w:w="0" w:type="auto"/>
            <w:tcBorders>
              <w:top w:val="single" w:sz="4" w:space="0" w:color="auto"/>
              <w:left w:val="single" w:sz="4" w:space="0" w:color="000000"/>
              <w:bottom w:val="single" w:sz="4" w:space="0" w:color="000000"/>
              <w:right w:val="single" w:sz="4" w:space="0" w:color="000000"/>
            </w:tcBorders>
          </w:tcPr>
          <w:p w:rsidR="003C4C53" w:rsidRPr="00997C90" w:rsidRDefault="003C4C53" w:rsidP="00600309">
            <w:pPr>
              <w:autoSpaceDE w:val="0"/>
              <w:autoSpaceDN w:val="0"/>
              <w:adjustRightInd w:val="0"/>
              <w:spacing w:after="0" w:line="240" w:lineRule="auto"/>
              <w:jc w:val="both"/>
              <w:rPr>
                <w:rFonts w:asciiTheme="minorHAnsi" w:hAnsiTheme="minorHAnsi" w:cstheme="minorHAnsi"/>
                <w:b/>
                <w:sz w:val="18"/>
                <w:szCs w:val="18"/>
              </w:rPr>
            </w:pPr>
          </w:p>
        </w:tc>
      </w:tr>
      <w:tr w:rsidR="00132ECE" w:rsidRPr="00997C90" w:rsidTr="00132EC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132ECE" w:rsidRPr="00997C90" w:rsidRDefault="00132ECE" w:rsidP="00600309">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sz w:val="18"/>
                <w:szCs w:val="18"/>
                <w:lang w:eastAsia="it-IT"/>
              </w:rPr>
              <w:t>Individua la diversità dei viventi e dei loro comportamenti.</w:t>
            </w:r>
          </w:p>
        </w:tc>
        <w:tc>
          <w:tcPr>
            <w:tcW w:w="425" w:type="dxa"/>
            <w:tcBorders>
              <w:top w:val="single" w:sz="4" w:space="0" w:color="auto"/>
              <w:left w:val="single" w:sz="4" w:space="0" w:color="000000"/>
              <w:bottom w:val="single" w:sz="4" w:space="0" w:color="000000"/>
              <w:right w:val="single" w:sz="4" w:space="0" w:color="000000"/>
            </w:tcBorders>
          </w:tcPr>
          <w:p w:rsidR="00132ECE" w:rsidRPr="00997C90" w:rsidRDefault="00132ECE" w:rsidP="00AC3C9B">
            <w:pPr>
              <w:autoSpaceDE w:val="0"/>
              <w:autoSpaceDN w:val="0"/>
              <w:adjustRightInd w:val="0"/>
              <w:spacing w:after="0" w:line="240" w:lineRule="auto"/>
              <w:jc w:val="both"/>
              <w:rPr>
                <w:rFonts w:asciiTheme="minorHAnsi" w:hAnsiTheme="minorHAnsi" w:cstheme="minorHAnsi"/>
                <w:b/>
                <w:sz w:val="18"/>
                <w:szCs w:val="18"/>
              </w:rPr>
            </w:pPr>
          </w:p>
        </w:tc>
        <w:tc>
          <w:tcPr>
            <w:tcW w:w="567" w:type="dxa"/>
            <w:tcBorders>
              <w:top w:val="single" w:sz="4" w:space="0" w:color="auto"/>
              <w:left w:val="single" w:sz="4" w:space="0" w:color="000000"/>
              <w:bottom w:val="single" w:sz="4" w:space="0" w:color="000000"/>
              <w:right w:val="single" w:sz="4" w:space="0" w:color="000000"/>
            </w:tcBorders>
          </w:tcPr>
          <w:p w:rsidR="00132ECE" w:rsidRPr="00997C90" w:rsidRDefault="00132ECE" w:rsidP="00AC3C9B">
            <w:pPr>
              <w:autoSpaceDE w:val="0"/>
              <w:autoSpaceDN w:val="0"/>
              <w:adjustRightInd w:val="0"/>
              <w:spacing w:after="0" w:line="240" w:lineRule="auto"/>
              <w:jc w:val="both"/>
              <w:rPr>
                <w:rFonts w:asciiTheme="minorHAnsi" w:hAnsiTheme="minorHAnsi" w:cstheme="minorHAnsi"/>
                <w:b/>
                <w:sz w:val="18"/>
                <w:szCs w:val="18"/>
              </w:rPr>
            </w:pPr>
          </w:p>
        </w:tc>
        <w:tc>
          <w:tcPr>
            <w:tcW w:w="142" w:type="dxa"/>
            <w:tcBorders>
              <w:top w:val="single" w:sz="4" w:space="0" w:color="auto"/>
              <w:left w:val="single" w:sz="4" w:space="0" w:color="000000"/>
              <w:bottom w:val="single" w:sz="4" w:space="0" w:color="000000"/>
              <w:right w:val="single" w:sz="4" w:space="0" w:color="000000"/>
            </w:tcBorders>
          </w:tcPr>
          <w:p w:rsidR="00132ECE" w:rsidRPr="00997C90" w:rsidRDefault="00132ECE" w:rsidP="00AC3C9B">
            <w:pPr>
              <w:autoSpaceDE w:val="0"/>
              <w:autoSpaceDN w:val="0"/>
              <w:adjustRightInd w:val="0"/>
              <w:spacing w:after="0" w:line="240" w:lineRule="auto"/>
              <w:jc w:val="both"/>
              <w:rPr>
                <w:rFonts w:asciiTheme="minorHAnsi" w:hAnsiTheme="minorHAnsi" w:cstheme="minorHAnsi"/>
                <w:b/>
                <w:sz w:val="18"/>
                <w:szCs w:val="18"/>
              </w:rPr>
            </w:pPr>
          </w:p>
        </w:tc>
        <w:tc>
          <w:tcPr>
            <w:tcW w:w="425" w:type="dxa"/>
            <w:tcBorders>
              <w:top w:val="single" w:sz="4" w:space="0" w:color="auto"/>
              <w:left w:val="single" w:sz="4" w:space="0" w:color="000000"/>
              <w:bottom w:val="single" w:sz="4" w:space="0" w:color="000000"/>
              <w:right w:val="single" w:sz="4" w:space="0" w:color="000000"/>
            </w:tcBorders>
          </w:tcPr>
          <w:p w:rsidR="00132ECE" w:rsidRPr="00997C90" w:rsidRDefault="00132ECE" w:rsidP="00AC3C9B">
            <w:pPr>
              <w:autoSpaceDE w:val="0"/>
              <w:autoSpaceDN w:val="0"/>
              <w:adjustRightInd w:val="0"/>
              <w:spacing w:after="0" w:line="240" w:lineRule="auto"/>
              <w:jc w:val="both"/>
              <w:rPr>
                <w:rFonts w:asciiTheme="minorHAnsi" w:hAnsiTheme="minorHAnsi" w:cstheme="minorHAnsi"/>
                <w:b/>
                <w:sz w:val="18"/>
                <w:szCs w:val="18"/>
              </w:rPr>
            </w:pPr>
          </w:p>
        </w:tc>
        <w:tc>
          <w:tcPr>
            <w:tcW w:w="301" w:type="dxa"/>
            <w:tcBorders>
              <w:top w:val="single" w:sz="4" w:space="0" w:color="auto"/>
              <w:left w:val="single" w:sz="4" w:space="0" w:color="000000"/>
              <w:bottom w:val="single" w:sz="4" w:space="0" w:color="000000"/>
              <w:right w:val="single" w:sz="4" w:space="0" w:color="000000"/>
            </w:tcBorders>
          </w:tcPr>
          <w:p w:rsidR="00132ECE" w:rsidRPr="00997C90" w:rsidRDefault="00132ECE" w:rsidP="00AC3C9B">
            <w:pPr>
              <w:autoSpaceDE w:val="0"/>
              <w:autoSpaceDN w:val="0"/>
              <w:adjustRightInd w:val="0"/>
              <w:spacing w:after="0" w:line="240" w:lineRule="auto"/>
              <w:jc w:val="both"/>
              <w:rPr>
                <w:rFonts w:asciiTheme="minorHAnsi" w:hAnsiTheme="minorHAnsi" w:cstheme="minorHAnsi"/>
                <w:b/>
                <w:sz w:val="18"/>
                <w:szCs w:val="18"/>
              </w:rPr>
            </w:pPr>
          </w:p>
        </w:tc>
        <w:tc>
          <w:tcPr>
            <w:tcW w:w="0" w:type="auto"/>
            <w:tcBorders>
              <w:top w:val="single" w:sz="4" w:space="0" w:color="auto"/>
              <w:left w:val="single" w:sz="4" w:space="0" w:color="000000"/>
              <w:bottom w:val="single" w:sz="4" w:space="0" w:color="000000"/>
              <w:right w:val="single" w:sz="4" w:space="0" w:color="000000"/>
            </w:tcBorders>
          </w:tcPr>
          <w:p w:rsidR="00132ECE" w:rsidRPr="00997C90" w:rsidRDefault="00132ECE" w:rsidP="00600309">
            <w:pPr>
              <w:autoSpaceDE w:val="0"/>
              <w:autoSpaceDN w:val="0"/>
              <w:adjustRightInd w:val="0"/>
              <w:spacing w:after="0" w:line="240" w:lineRule="auto"/>
              <w:jc w:val="both"/>
              <w:rPr>
                <w:rFonts w:asciiTheme="minorHAnsi" w:hAnsiTheme="minorHAnsi" w:cstheme="minorHAnsi"/>
                <w:b/>
                <w:sz w:val="18"/>
                <w:szCs w:val="18"/>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600309">
            <w:pPr>
              <w:suppressAutoHyphens/>
              <w:autoSpaceDN w:val="0"/>
              <w:snapToGrid w:val="0"/>
              <w:spacing w:after="0" w:line="240" w:lineRule="auto"/>
              <w:jc w:val="both"/>
              <w:textAlignment w:val="baseline"/>
              <w:rPr>
                <w:rFonts w:asciiTheme="minorHAnsi" w:hAnsiTheme="minorHAnsi" w:cstheme="minorHAnsi"/>
                <w:b/>
                <w:sz w:val="18"/>
                <w:szCs w:val="18"/>
              </w:rPr>
            </w:pPr>
            <w:r w:rsidRPr="00997C90">
              <w:rPr>
                <w:rFonts w:asciiTheme="minorHAnsi" w:hAnsiTheme="minorHAnsi" w:cstheme="minorHAnsi"/>
                <w:b/>
                <w:sz w:val="18"/>
                <w:szCs w:val="18"/>
              </w:rPr>
              <w:t>TECNOLOGIA:</w:t>
            </w:r>
          </w:p>
          <w:p w:rsidR="003C4C53" w:rsidRPr="00997C90" w:rsidRDefault="003C4C53" w:rsidP="00600309">
            <w:pPr>
              <w:autoSpaceDE w:val="0"/>
              <w:autoSpaceDN w:val="0"/>
              <w:adjustRightInd w:val="0"/>
              <w:spacing w:after="0" w:line="240" w:lineRule="auto"/>
              <w:jc w:val="both"/>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La conoscenza del mondo: Vedere, osservare e sperimentare</w:t>
            </w:r>
          </w:p>
          <w:p w:rsidR="003C4C53" w:rsidRPr="00997C90" w:rsidRDefault="003C4C53" w:rsidP="00300555">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sz w:val="18"/>
                <w:szCs w:val="18"/>
                <w:lang w:eastAsia="it-IT"/>
              </w:rPr>
              <w:t>Distinguere, descrivere con le parole e rappresentare con disegni e schemi elementi del mondo artificiale, cogliendone le differenze per forma, materiali, funzioni e saperli collocare nel contesto d’uso riflettendo sui vantaggi che ne trae la persona che li utilizza.</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300555" w:rsidP="00997C90">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sz w:val="18"/>
                <w:szCs w:val="18"/>
                <w:lang w:eastAsia="it-IT"/>
              </w:rPr>
              <w:t>Effettuare prove ed esperienze sulle proprietà dei materiali più comuni.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sz w:val="18"/>
                <w:szCs w:val="18"/>
                <w:lang w:eastAsia="it-IT"/>
              </w:rPr>
              <w:t>Rappresentare i dati dell’osservazione attraverso tabelle, mappe, diagrammi, disegni, testi.</w:t>
            </w:r>
          </w:p>
        </w:tc>
        <w:tc>
          <w:tcPr>
            <w:tcW w:w="425" w:type="dxa"/>
            <w:tcBorders>
              <w:top w:val="single" w:sz="4" w:space="0" w:color="000000"/>
              <w:left w:val="single" w:sz="4" w:space="0" w:color="000000"/>
              <w:bottom w:val="single" w:sz="4" w:space="0" w:color="auto"/>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auto"/>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auto"/>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auto"/>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auto"/>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La conoscenza del mondo: Prevedere immaginare e progettare</w:t>
            </w:r>
          </w:p>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r w:rsidRPr="00997C90">
              <w:rPr>
                <w:rFonts w:asciiTheme="minorHAnsi" w:hAnsiTheme="minorHAnsi" w:cstheme="minorHAnsi"/>
                <w:sz w:val="18"/>
                <w:szCs w:val="18"/>
                <w:lang w:eastAsia="it-IT"/>
              </w:rPr>
              <w:t>Pianificare la fabbricazione di un semplice oggetto elencando gli strumenti e i materiali necessari</w:t>
            </w:r>
          </w:p>
        </w:tc>
        <w:tc>
          <w:tcPr>
            <w:tcW w:w="425" w:type="dxa"/>
            <w:tcBorders>
              <w:top w:val="single" w:sz="4" w:space="0" w:color="auto"/>
              <w:left w:val="single" w:sz="4" w:space="0" w:color="auto"/>
              <w:bottom w:val="single" w:sz="4" w:space="0" w:color="auto"/>
              <w:right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left w:val="single" w:sz="4" w:space="0" w:color="auto"/>
              <w:bottom w:val="single" w:sz="4" w:space="0" w:color="auto"/>
              <w:right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left w:val="single" w:sz="4" w:space="0" w:color="auto"/>
              <w:bottom w:val="single" w:sz="4" w:space="0" w:color="auto"/>
              <w:right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left w:val="single" w:sz="4" w:space="0" w:color="auto"/>
              <w:bottom w:val="single" w:sz="4" w:space="0" w:color="auto"/>
              <w:right w:val="single" w:sz="4" w:space="0" w:color="auto"/>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jc w:val="both"/>
              <w:rPr>
                <w:rFonts w:asciiTheme="minorHAnsi" w:hAnsiTheme="minorHAnsi" w:cstheme="minorHAnsi"/>
                <w:sz w:val="18"/>
                <w:szCs w:val="18"/>
                <w:lang w:eastAsia="it-IT"/>
              </w:rPr>
            </w:pPr>
          </w:p>
        </w:tc>
        <w:tc>
          <w:tcPr>
            <w:tcW w:w="425" w:type="dxa"/>
            <w:tcBorders>
              <w:top w:val="single" w:sz="4" w:space="0" w:color="auto"/>
              <w:bottom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auto"/>
              <w:bottom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auto"/>
              <w:bottom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auto"/>
              <w:bottom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auto"/>
              <w:bottom w:val="single" w:sz="4" w:space="0" w:color="auto"/>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auto"/>
              <w:bottom w:val="single" w:sz="4" w:space="0" w:color="auto"/>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300555" w:rsidP="00300555">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INGLESE</w:t>
            </w:r>
          </w:p>
          <w:p w:rsidR="00300555" w:rsidRPr="00997C90" w:rsidRDefault="00300555" w:rsidP="00300555">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ASCOLTO</w:t>
            </w:r>
          </w:p>
          <w:p w:rsidR="00300555" w:rsidRPr="00997C90" w:rsidRDefault="00300555" w:rsidP="00300555">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 Comprendere e saper usare semplici forme di saluto e di presentazione.</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300555" w:rsidP="00300555">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 Comprendere ed eseguire istruzioni per disegnare e colorare;</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300555" w:rsidP="00300555">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 Comprendere e rispondere con azioni a semplici istruzioni.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300555" w:rsidP="00300555">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 Comprendere e rispondere con azioni a semplici istruzioni.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0857CB" w:rsidP="00300555">
            <w:pPr>
              <w:suppressAutoHyphens/>
              <w:autoSpaceDN w:val="0"/>
              <w:snapToGrid w:val="0"/>
              <w:spacing w:after="0" w:line="240" w:lineRule="auto"/>
              <w:textAlignment w:val="baseline"/>
              <w:rPr>
                <w:rFonts w:asciiTheme="minorHAnsi" w:hAnsiTheme="minorHAnsi" w:cstheme="minorHAnsi"/>
                <w:sz w:val="18"/>
                <w:szCs w:val="18"/>
                <w:lang w:eastAsia="it-IT"/>
              </w:rPr>
            </w:pPr>
            <w:r w:rsidRPr="00997C90">
              <w:rPr>
                <w:rFonts w:asciiTheme="minorHAnsi" w:hAnsiTheme="minorHAnsi" w:cstheme="minorHAnsi"/>
                <w:sz w:val="18"/>
                <w:szCs w:val="18"/>
                <w:lang w:eastAsia="it-IT"/>
              </w:rPr>
              <w:t>- Riconoscere il nome di alcuni giocattoli, oggetti scolastici, colori, membri della famiglia, animali domestici, i numeri fino a dieci, le parti del corpo e alcuni cibi.</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0857CB" w:rsidP="00300555">
            <w:pPr>
              <w:suppressAutoHyphens/>
              <w:autoSpaceDN w:val="0"/>
              <w:snapToGrid w:val="0"/>
              <w:spacing w:after="0" w:line="240" w:lineRule="auto"/>
              <w:textAlignment w:val="baseline"/>
              <w:rPr>
                <w:rFonts w:asciiTheme="minorHAnsi" w:hAnsiTheme="minorHAnsi" w:cstheme="minorHAnsi"/>
                <w:sz w:val="18"/>
                <w:szCs w:val="18"/>
                <w:lang w:eastAsia="it-IT"/>
              </w:rPr>
            </w:pPr>
            <w:r w:rsidRPr="00997C90">
              <w:rPr>
                <w:rFonts w:asciiTheme="minorHAnsi" w:hAnsiTheme="minorHAnsi" w:cstheme="minorHAnsi"/>
                <w:sz w:val="18"/>
                <w:szCs w:val="18"/>
                <w:lang w:eastAsia="it-IT"/>
              </w:rPr>
              <w:t>- Riconoscere alcuni elementi legati alle festività.</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lastRenderedPageBreak/>
              <w:t>PARLATO</w:t>
            </w:r>
          </w:p>
          <w:p w:rsidR="000857CB" w:rsidRPr="00997C90" w:rsidRDefault="000857CB" w:rsidP="000857CB">
            <w:pPr>
              <w:suppressAutoHyphens/>
              <w:autoSpaceDN w:val="0"/>
              <w:snapToGrid w:val="0"/>
              <w:spacing w:after="0" w:line="240" w:lineRule="auto"/>
              <w:textAlignment w:val="baseline"/>
              <w:rPr>
                <w:rFonts w:asciiTheme="minorHAnsi" w:hAnsiTheme="minorHAnsi" w:cstheme="minorHAnsi"/>
                <w:sz w:val="18"/>
                <w:szCs w:val="18"/>
                <w:lang w:eastAsia="it-IT"/>
              </w:rPr>
            </w:pPr>
            <w:r w:rsidRPr="00997C90">
              <w:rPr>
                <w:rFonts w:asciiTheme="minorHAnsi" w:hAnsiTheme="minorHAnsi" w:cstheme="minorHAnsi"/>
                <w:sz w:val="18"/>
                <w:szCs w:val="18"/>
                <w:lang w:eastAsia="it-IT"/>
              </w:rPr>
              <w:t>-Usare semplici forme di saluto</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00555"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00555" w:rsidRPr="00997C90" w:rsidRDefault="000857CB" w:rsidP="00300555">
            <w:pPr>
              <w:suppressAutoHyphens/>
              <w:autoSpaceDN w:val="0"/>
              <w:snapToGrid w:val="0"/>
              <w:spacing w:after="0" w:line="240" w:lineRule="auto"/>
              <w:textAlignment w:val="baseline"/>
              <w:rPr>
                <w:rFonts w:asciiTheme="minorHAnsi" w:hAnsiTheme="minorHAnsi" w:cstheme="minorHAnsi"/>
                <w:sz w:val="18"/>
                <w:szCs w:val="18"/>
                <w:lang w:eastAsia="it-IT"/>
              </w:rPr>
            </w:pPr>
            <w:r w:rsidRPr="00997C90">
              <w:rPr>
                <w:rFonts w:asciiTheme="minorHAnsi" w:hAnsiTheme="minorHAnsi" w:cstheme="minorHAnsi"/>
                <w:sz w:val="18"/>
                <w:szCs w:val="18"/>
                <w:lang w:eastAsia="it-IT"/>
              </w:rPr>
              <w:t>-Saper nominare alcuni elementi legati alle festività;</w:t>
            </w: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300555" w:rsidRPr="00997C90" w:rsidRDefault="00300555"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300555" w:rsidRPr="00997C90" w:rsidRDefault="00300555"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997C90">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 Saper ripetere formule augurali.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-Saper nominare i nomi dei colori, i numeri, alcuni giocattoli, gli oggetti scolastici, i membri della famiglia, gli animali domestici, le parti del corpo e alcuni cibi.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-Riprodurre i ritmi della lingua in una canzoncina.</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 Presentarsi e chiedere il nome;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0857CB"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857CB" w:rsidRPr="00997C90" w:rsidRDefault="000857CB" w:rsidP="00300555">
            <w:pPr>
              <w:suppressAutoHyphens/>
              <w:autoSpaceDN w:val="0"/>
              <w:snapToGrid w:val="0"/>
              <w:spacing w:after="0" w:line="240" w:lineRule="auto"/>
              <w:textAlignment w:val="baseline"/>
              <w:rPr>
                <w:rFonts w:asciiTheme="minorHAnsi" w:hAnsiTheme="minorHAnsi" w:cstheme="minorHAnsi"/>
                <w:sz w:val="18"/>
                <w:szCs w:val="18"/>
                <w:lang w:eastAsia="it-IT"/>
              </w:rPr>
            </w:pPr>
            <w:r w:rsidRPr="00997C90">
              <w:rPr>
                <w:rFonts w:asciiTheme="minorHAnsi" w:hAnsiTheme="minorHAnsi" w:cstheme="minorHAnsi"/>
                <w:sz w:val="18"/>
                <w:szCs w:val="18"/>
                <w:lang w:eastAsia="it-IT"/>
              </w:rPr>
              <w:t>- Rispondere a semplici domande</w:t>
            </w: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567"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142"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301"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jc w:val="both"/>
              <w:textAlignment w:val="baseline"/>
              <w:rPr>
                <w:rFonts w:asciiTheme="minorHAnsi" w:hAnsiTheme="minorHAnsi" w:cstheme="minorHAnsi"/>
                <w:b/>
                <w:sz w:val="18"/>
                <w:szCs w:val="18"/>
              </w:rPr>
            </w:pPr>
          </w:p>
        </w:tc>
        <w:tc>
          <w:tcPr>
            <w:tcW w:w="0" w:type="auto"/>
            <w:tcBorders>
              <w:top w:val="single" w:sz="4" w:space="0" w:color="000000"/>
              <w:left w:val="single" w:sz="4" w:space="0" w:color="000000"/>
              <w:bottom w:val="single" w:sz="4" w:space="0" w:color="auto"/>
              <w:right w:val="single" w:sz="4" w:space="0" w:color="000000"/>
            </w:tcBorders>
          </w:tcPr>
          <w:p w:rsidR="000857CB" w:rsidRPr="00997C90" w:rsidRDefault="000857CB" w:rsidP="00600309">
            <w:pPr>
              <w:suppressAutoHyphens/>
              <w:autoSpaceDN w:val="0"/>
              <w:snapToGrid w:val="0"/>
              <w:spacing w:after="0" w:line="240" w:lineRule="auto"/>
              <w:jc w:val="both"/>
              <w:textAlignment w:val="baseline"/>
              <w:rPr>
                <w:rFonts w:asciiTheme="minorHAnsi" w:hAnsiTheme="minorHAnsi" w:cstheme="minorHAnsi"/>
                <w:b/>
                <w:sz w:val="18"/>
                <w:szCs w:val="18"/>
              </w:rPr>
            </w:pPr>
          </w:p>
        </w:tc>
      </w:tr>
      <w:tr w:rsidR="003C4C53"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C4C53" w:rsidRPr="00997C90" w:rsidRDefault="003C4C53"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LETTURA</w:t>
            </w:r>
          </w:p>
          <w:p w:rsidR="003C4C53" w:rsidRPr="00997C90" w:rsidRDefault="003C4C53" w:rsidP="00931CB1">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Saper associare alle immagini alcune semplici parole note scritte in L2.</w:t>
            </w:r>
          </w:p>
        </w:tc>
        <w:tc>
          <w:tcPr>
            <w:tcW w:w="425" w:type="dxa"/>
            <w:tcBorders>
              <w:top w:val="single" w:sz="4" w:space="0" w:color="auto"/>
              <w:left w:val="single" w:sz="4" w:space="0" w:color="auto"/>
              <w:bottom w:val="single" w:sz="4" w:space="0" w:color="auto"/>
              <w:right w:val="single" w:sz="4" w:space="0" w:color="auto"/>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931CB1">
            <w:pPr>
              <w:suppressAutoHyphens/>
              <w:autoSpaceDN w:val="0"/>
              <w:snapToGrid w:val="0"/>
              <w:spacing w:after="0" w:line="240" w:lineRule="auto"/>
              <w:textAlignment w:val="baseline"/>
              <w:rPr>
                <w:rFonts w:asciiTheme="minorHAnsi" w:hAnsiTheme="minorHAnsi" w:cstheme="minorHAnsi"/>
                <w:b/>
                <w:sz w:val="18"/>
                <w:szCs w:val="18"/>
                <w:lang w:eastAsia="it-IT"/>
              </w:rPr>
            </w:pPr>
          </w:p>
        </w:tc>
        <w:tc>
          <w:tcPr>
            <w:tcW w:w="425" w:type="dxa"/>
            <w:tcBorders>
              <w:top w:val="single" w:sz="4" w:space="0" w:color="auto"/>
            </w:tcBorders>
          </w:tcPr>
          <w:p w:rsidR="0038048E" w:rsidRPr="00997C90" w:rsidRDefault="0038048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tcBorders>
          </w:tcPr>
          <w:p w:rsidR="0038048E" w:rsidRPr="00997C90" w:rsidRDefault="0038048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tcBorders>
          </w:tcPr>
          <w:p w:rsidR="0038048E" w:rsidRPr="00997C90" w:rsidRDefault="0038048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tcBorders>
          </w:tcPr>
          <w:p w:rsidR="0038048E" w:rsidRPr="00997C90" w:rsidRDefault="0038048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tcBorders>
          </w:tcPr>
          <w:p w:rsidR="0038048E" w:rsidRPr="00997C90" w:rsidRDefault="0038048E"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tcBorders>
          </w:tcPr>
          <w:p w:rsidR="0038048E" w:rsidRPr="00997C90" w:rsidRDefault="0038048E"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left w:val="single" w:sz="4" w:space="0" w:color="auto"/>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000000"/>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STORIA</w:t>
            </w:r>
          </w:p>
          <w:p w:rsidR="003C4C53" w:rsidRPr="00997C90"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TEMPO E INDICATORI TEMPORALI</w:t>
            </w:r>
          </w:p>
          <w:p w:rsidR="003C4C53" w:rsidRPr="00997C90" w:rsidRDefault="003C4C53" w:rsidP="00315609">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Riconoscere la successione nelle azioni personali.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Usare indicatori temporali.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sz w:val="18"/>
                <w:szCs w:val="18"/>
                <w:lang w:eastAsia="it-IT"/>
              </w:rPr>
              <w:t>Ordinare storie in successione.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38048E">
        <w:tc>
          <w:tcPr>
            <w:tcW w:w="73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TRASFORMAZIONE, EVOLUZIONE E MEMORIA IN RELAZIONE AL PRESENTE</w:t>
            </w:r>
          </w:p>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sz w:val="18"/>
                <w:szCs w:val="18"/>
                <w:lang w:eastAsia="it-IT"/>
              </w:rPr>
              <w:t>Cogliere trasformazioni nell’ambiente in rapporto al passare del tempo.</w:t>
            </w: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auto"/>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auto"/>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FONTI</w:t>
            </w:r>
          </w:p>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Intuire il concetto di fonte</w:t>
            </w:r>
          </w:p>
        </w:tc>
        <w:tc>
          <w:tcPr>
            <w:tcW w:w="425" w:type="dxa"/>
            <w:tcBorders>
              <w:top w:val="single" w:sz="4" w:space="0" w:color="auto"/>
              <w:left w:val="single" w:sz="4" w:space="0" w:color="auto"/>
              <w:bottom w:val="single" w:sz="4" w:space="0" w:color="auto"/>
              <w:right w:val="single" w:sz="4" w:space="0" w:color="auto"/>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left w:val="single" w:sz="4" w:space="0" w:color="auto"/>
              <w:bottom w:val="single" w:sz="4" w:space="0" w:color="auto"/>
              <w:right w:val="single" w:sz="4" w:space="0" w:color="auto"/>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left w:val="single" w:sz="4" w:space="0" w:color="auto"/>
              <w:bottom w:val="single" w:sz="4" w:space="0" w:color="auto"/>
              <w:right w:val="single" w:sz="4" w:space="0" w:color="auto"/>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auto"/>
              <w:bottom w:val="single" w:sz="4" w:space="0" w:color="auto"/>
              <w:right w:val="single" w:sz="4" w:space="0" w:color="auto"/>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left w:val="single" w:sz="4" w:space="0" w:color="auto"/>
              <w:bottom w:val="single" w:sz="4" w:space="0" w:color="auto"/>
              <w:right w:val="single" w:sz="4" w:space="0" w:color="auto"/>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left w:val="single" w:sz="4" w:space="0" w:color="auto"/>
              <w:bottom w:val="single" w:sz="4" w:space="0" w:color="auto"/>
              <w:right w:val="single" w:sz="4" w:space="0" w:color="auto"/>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524273">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38048E">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38048E">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GEOGRAFIA</w:t>
            </w:r>
          </w:p>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ORIENTAMENTO E MISURAZIONE</w:t>
            </w:r>
          </w:p>
          <w:p w:rsidR="000857CB" w:rsidRPr="00997C90" w:rsidRDefault="000857CB" w:rsidP="000857CB">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Usare gli indicatori spaziali.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857CB" w:rsidP="000857CB">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AMBIENTE E TERRITORIO</w:t>
            </w:r>
          </w:p>
          <w:p w:rsidR="000857CB" w:rsidRPr="00997C90" w:rsidRDefault="000857CB" w:rsidP="000857CB">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Osservare e descrivere ambienti noti e riconoscerne la funzione.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315609">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b/>
                <w:bCs/>
                <w:sz w:val="18"/>
                <w:szCs w:val="18"/>
                <w:lang w:eastAsia="it-IT"/>
              </w:rPr>
              <w:t>TRASFORMAZIONI</w:t>
            </w:r>
            <w:r w:rsidRPr="00997C90">
              <w:rPr>
                <w:rFonts w:asciiTheme="minorHAnsi" w:hAnsiTheme="minorHAnsi" w:cstheme="minorHAnsi"/>
                <w:sz w:val="18"/>
                <w:szCs w:val="18"/>
                <w:lang w:eastAsia="it-IT"/>
              </w:rPr>
              <w:t xml:space="preserve"> </w:t>
            </w:r>
          </w:p>
          <w:p w:rsidR="003C4C53" w:rsidRPr="00997C90"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sz w:val="18"/>
                <w:szCs w:val="18"/>
                <w:lang w:eastAsia="it-IT"/>
              </w:rPr>
              <w:t>Individuare la relazione tra la posizione degli elementi e i cambiamenti possibili nello spazio.</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524273">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524273">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EDUCAZIONE FISICA</w:t>
            </w:r>
          </w:p>
          <w:p w:rsidR="003C4C53" w:rsidRPr="00997C90" w:rsidRDefault="003C4C53" w:rsidP="00315609">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CORPO E LA SUA RELAZIONE CON LO SPAZIO E IL TEMPO.</w:t>
            </w:r>
          </w:p>
          <w:p w:rsidR="003C4C53" w:rsidRPr="00997C90" w:rsidRDefault="003C4C53" w:rsidP="00145514">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sz w:val="18"/>
                <w:szCs w:val="18"/>
                <w:lang w:eastAsia="it-IT"/>
              </w:rPr>
              <w:t>Padroneggiare schemi motori e posturali.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LINGUAGGIO DEL CORPO COME MODALITA’ COMUNICATIVO-ESPRESSIVA</w:t>
            </w:r>
          </w:p>
          <w:p w:rsidR="000857CB" w:rsidRPr="00997C90" w:rsidRDefault="000904D8" w:rsidP="000904D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Sperimentare diverse modalità gestuali.</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SALUTE E BENESSERE, PREVENZIONE E SICUREZZA</w:t>
            </w:r>
          </w:p>
          <w:p w:rsidR="000857CB" w:rsidRPr="00997C90" w:rsidRDefault="000904D8" w:rsidP="000904D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Riconoscere alcuni principi relativi al proprio benessere psico-fisico e alla sicurezza.</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IL GIOCO, LO SPORT, LE REGOLE E IL FAIR-PLAY</w:t>
            </w:r>
          </w:p>
          <w:p w:rsidR="000857CB" w:rsidRPr="00997C90" w:rsidRDefault="000904D8" w:rsidP="000904D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Comprendere modalità esecutive di gioco-sport.</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857CB"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857CB"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Comprendere il valore delle regole.</w:t>
            </w: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857CB" w:rsidRPr="00997C90" w:rsidRDefault="000857CB"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857CB" w:rsidRPr="00997C90" w:rsidRDefault="000857CB"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524273">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524273">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ARTE E IMMAGINE</w:t>
            </w:r>
          </w:p>
          <w:p w:rsidR="003C4C53" w:rsidRPr="00997C90" w:rsidRDefault="003C4C53" w:rsidP="00145514">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PRODUZIONE DI IMMAGINI</w:t>
            </w:r>
          </w:p>
          <w:p w:rsidR="003C4C53" w:rsidRPr="00997C90" w:rsidRDefault="003C4C53" w:rsidP="000904D8">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Esplorare con i 5 sensi colori e forme presenti nelle immagini</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Discriminare i colori primari e secondari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BA3B1B">
            <w:pPr>
              <w:suppressAutoHyphens/>
              <w:autoSpaceDN w:val="0"/>
              <w:snapToGrid w:val="0"/>
              <w:spacing w:after="0" w:line="240" w:lineRule="auto"/>
              <w:textAlignment w:val="baseline"/>
              <w:rPr>
                <w:rFonts w:asciiTheme="minorHAnsi" w:hAnsiTheme="minorHAnsi" w:cstheme="minorHAnsi"/>
                <w:sz w:val="18"/>
                <w:szCs w:val="18"/>
                <w:lang w:eastAsia="it-IT"/>
              </w:rPr>
            </w:pPr>
            <w:r w:rsidRPr="00997C90">
              <w:rPr>
                <w:rFonts w:asciiTheme="minorHAnsi" w:hAnsiTheme="minorHAnsi" w:cstheme="minorHAnsi"/>
                <w:sz w:val="18"/>
                <w:szCs w:val="18"/>
                <w:lang w:eastAsia="it-IT"/>
              </w:rPr>
              <w:t>Usare creativamente il colore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LETTURA DI IMMAGINI</w:t>
            </w:r>
          </w:p>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Osservare gli elementi essenziali di una immagine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Distinguere la figura dallo sfondo</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Saper esternare le proprie emozioni attraverso l’osservazione guidata di semplici opere d’arte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524273">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524273">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MUSICA</w:t>
            </w:r>
          </w:p>
          <w:p w:rsidR="000904D8" w:rsidRPr="00997C90" w:rsidRDefault="000904D8" w:rsidP="000904D8">
            <w:pPr>
              <w:autoSpaceDE w:val="0"/>
              <w:autoSpaceDN w:val="0"/>
              <w:adjustRightInd w:val="0"/>
              <w:spacing w:after="0" w:line="240" w:lineRule="auto"/>
              <w:rPr>
                <w:rFonts w:asciiTheme="minorHAnsi" w:hAnsiTheme="minorHAnsi" w:cstheme="minorHAnsi"/>
                <w:b/>
                <w:bCs/>
                <w:sz w:val="18"/>
                <w:szCs w:val="18"/>
                <w:lang w:eastAsia="it-IT"/>
              </w:rPr>
            </w:pPr>
            <w:r w:rsidRPr="00997C90">
              <w:rPr>
                <w:rFonts w:asciiTheme="minorHAnsi" w:hAnsiTheme="minorHAnsi" w:cstheme="minorHAnsi"/>
                <w:b/>
                <w:bCs/>
                <w:sz w:val="18"/>
                <w:szCs w:val="18"/>
                <w:lang w:eastAsia="it-IT"/>
              </w:rPr>
              <w:t>Suoni e rumori</w:t>
            </w:r>
          </w:p>
          <w:p w:rsidR="000904D8" w:rsidRPr="00997C90" w:rsidRDefault="000904D8" w:rsidP="000904D8">
            <w:pPr>
              <w:pStyle w:val="Paragrafoelenco"/>
              <w:numPr>
                <w:ilvl w:val="0"/>
                <w:numId w:val="17"/>
              </w:num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Conoscere e individuare suoni e rumorirelativi ai vari ambienti.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pStyle w:val="Paragrafoelenco"/>
              <w:numPr>
                <w:ilvl w:val="0"/>
                <w:numId w:val="17"/>
              </w:num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Distinguere e classificare suoni e rumori.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eastAsia="Times New Roman" w:hAnsiTheme="minorHAnsi" w:cstheme="minorHAnsi"/>
                <w:b/>
                <w:kern w:val="3"/>
                <w:sz w:val="18"/>
                <w:szCs w:val="18"/>
                <w:lang w:eastAsia="zh-CN"/>
              </w:rPr>
            </w:pPr>
            <w:r w:rsidRPr="00997C90">
              <w:rPr>
                <w:rFonts w:asciiTheme="minorHAnsi" w:hAnsiTheme="minorHAnsi" w:cstheme="minorHAnsi"/>
                <w:b/>
                <w:bCs/>
                <w:sz w:val="18"/>
                <w:szCs w:val="18"/>
                <w:lang w:eastAsia="it-IT"/>
              </w:rPr>
              <w:t>Voce e oggetti sonori:</w:t>
            </w:r>
          </w:p>
          <w:p w:rsidR="000904D8" w:rsidRPr="00997C90" w:rsidRDefault="000904D8" w:rsidP="000904D8">
            <w:pPr>
              <w:pStyle w:val="Paragrafoelenco"/>
              <w:numPr>
                <w:ilvl w:val="0"/>
                <w:numId w:val="19"/>
              </w:num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Conoscere le potenzialità dell’espressione vocale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pStyle w:val="Paragrafoelenco"/>
              <w:numPr>
                <w:ilvl w:val="0"/>
                <w:numId w:val="19"/>
              </w:num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usare la voce per riprodurre suoni e rumori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pStyle w:val="Paragrafoelenco"/>
              <w:numPr>
                <w:ilvl w:val="0"/>
                <w:numId w:val="19"/>
              </w:num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eseguire in gruppo semplici brani vocali</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pStyle w:val="Paragrafoelenco"/>
              <w:numPr>
                <w:ilvl w:val="0"/>
                <w:numId w:val="19"/>
              </w:num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cogliere all'ascolto gli aspetti espressivi di un brano musicale.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auto"/>
              <w:bottom w:val="single" w:sz="4" w:space="0" w:color="auto"/>
            </w:tcBorders>
            <w:tcMar>
              <w:top w:w="0" w:type="dxa"/>
              <w:left w:w="108" w:type="dxa"/>
              <w:bottom w:w="0" w:type="dxa"/>
              <w:right w:w="108" w:type="dxa"/>
            </w:tcMar>
          </w:tcPr>
          <w:p w:rsidR="0038048E" w:rsidRPr="00997C90" w:rsidRDefault="0038048E" w:rsidP="00524273">
            <w:pPr>
              <w:suppressAutoHyphens/>
              <w:autoSpaceDN w:val="0"/>
              <w:snapToGrid w:val="0"/>
              <w:spacing w:after="0" w:line="240" w:lineRule="auto"/>
              <w:textAlignment w:val="baseline"/>
              <w:rPr>
                <w:rFonts w:asciiTheme="minorHAnsi" w:hAnsiTheme="minorHAnsi" w:cstheme="minorHAnsi"/>
                <w:b/>
                <w:bCs/>
                <w:sz w:val="18"/>
                <w:szCs w:val="18"/>
                <w:lang w:eastAsia="it-IT"/>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auto"/>
              <w:bottom w:val="single" w:sz="4" w:space="0" w:color="auto"/>
            </w:tcBorders>
          </w:tcPr>
          <w:p w:rsidR="0038048E" w:rsidRPr="00997C90" w:rsidRDefault="0038048E" w:rsidP="00524273">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38048E" w:rsidRPr="00997C90" w:rsidTr="00524273">
        <w:tc>
          <w:tcPr>
            <w:tcW w:w="73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992" w:type="dxa"/>
            <w:gridSpan w:val="2"/>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Raggiunto</w:t>
            </w:r>
          </w:p>
        </w:tc>
        <w:tc>
          <w:tcPr>
            <w:tcW w:w="142" w:type="dxa"/>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1284" w:type="dxa"/>
            <w:gridSpan w:val="3"/>
            <w:tcBorders>
              <w:top w:val="single" w:sz="4" w:space="0" w:color="auto"/>
              <w:left w:val="single" w:sz="4" w:space="0" w:color="auto"/>
              <w:bottom w:val="single" w:sz="4" w:space="0" w:color="auto"/>
              <w:right w:val="single" w:sz="4" w:space="0" w:color="auto"/>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Da Consolidare</w:t>
            </w:r>
          </w:p>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8"/>
                <w:szCs w:val="8"/>
                <w:lang w:eastAsia="zh-CN"/>
              </w:rPr>
            </w:pPr>
          </w:p>
        </w:tc>
      </w:tr>
      <w:tr w:rsidR="0038048E" w:rsidRPr="00997C90" w:rsidTr="00524273">
        <w:tc>
          <w:tcPr>
            <w:tcW w:w="73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Obiettivo di apprendimento</w:t>
            </w: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567"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142"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No</w:t>
            </w:r>
          </w:p>
        </w:tc>
        <w:tc>
          <w:tcPr>
            <w:tcW w:w="301" w:type="dxa"/>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SI</w:t>
            </w:r>
          </w:p>
        </w:tc>
        <w:tc>
          <w:tcPr>
            <w:tcW w:w="0" w:type="auto"/>
            <w:tcBorders>
              <w:top w:val="single" w:sz="4" w:space="0" w:color="auto"/>
              <w:left w:val="single" w:sz="4" w:space="0" w:color="000000"/>
              <w:bottom w:val="single" w:sz="4" w:space="0" w:color="000000"/>
              <w:right w:val="single" w:sz="4" w:space="0" w:color="000000"/>
            </w:tcBorders>
          </w:tcPr>
          <w:p w:rsidR="0038048E" w:rsidRPr="00997C90" w:rsidRDefault="0038048E" w:rsidP="00524273">
            <w:pPr>
              <w:suppressAutoHyphens/>
              <w:autoSpaceDN w:val="0"/>
              <w:spacing w:after="0" w:line="240" w:lineRule="auto"/>
              <w:textAlignment w:val="baseline"/>
              <w:rPr>
                <w:rFonts w:asciiTheme="minorHAnsi" w:eastAsia="Times New Roman" w:hAnsiTheme="minorHAnsi" w:cstheme="minorHAnsi"/>
                <w:b/>
                <w:kern w:val="3"/>
                <w:sz w:val="16"/>
                <w:szCs w:val="16"/>
                <w:lang w:eastAsia="zh-CN"/>
              </w:rPr>
            </w:pPr>
            <w:r w:rsidRPr="00997C90">
              <w:rPr>
                <w:rFonts w:asciiTheme="minorHAnsi" w:eastAsia="Times New Roman" w:hAnsiTheme="minorHAnsi" w:cstheme="minorHAnsi"/>
                <w:b/>
                <w:kern w:val="3"/>
                <w:sz w:val="16"/>
                <w:szCs w:val="16"/>
                <w:lang w:eastAsia="zh-CN"/>
              </w:rPr>
              <w:t>In Parte</w:t>
            </w:r>
          </w:p>
        </w:tc>
      </w:tr>
      <w:tr w:rsidR="003C4C53"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eastAsia="Times New Roman" w:hAnsiTheme="minorHAnsi" w:cstheme="minorHAnsi"/>
                <w:b/>
                <w:kern w:val="3"/>
                <w:sz w:val="18"/>
                <w:szCs w:val="18"/>
                <w:lang w:eastAsia="zh-CN"/>
              </w:rPr>
              <w:t>RELIGIONE CATTOLICA</w:t>
            </w:r>
          </w:p>
          <w:p w:rsidR="003C4C53" w:rsidRPr="00997C90" w:rsidRDefault="003C4C53" w:rsidP="00931CB1">
            <w:pPr>
              <w:autoSpaceDE w:val="0"/>
              <w:autoSpaceDN w:val="0"/>
              <w:adjustRightInd w:val="0"/>
              <w:spacing w:after="0" w:line="240" w:lineRule="auto"/>
              <w:rPr>
                <w:rFonts w:asciiTheme="minorHAnsi" w:hAnsiTheme="minorHAnsi" w:cstheme="minorHAnsi"/>
                <w:b/>
                <w:sz w:val="18"/>
                <w:szCs w:val="18"/>
                <w:lang w:eastAsia="it-IT"/>
              </w:rPr>
            </w:pPr>
            <w:r w:rsidRPr="00997C90">
              <w:rPr>
                <w:rFonts w:asciiTheme="minorHAnsi" w:hAnsiTheme="minorHAnsi" w:cstheme="minorHAnsi"/>
                <w:b/>
                <w:sz w:val="18"/>
                <w:szCs w:val="18"/>
                <w:lang w:eastAsia="it-IT"/>
              </w:rPr>
              <w:t>DIO E L’UOMO/LA BIBBIA E LE ALTRE FONTI/IL LINGUAGGIO RELIGIOSO/VALORI ETICI E RELIGIOSI</w:t>
            </w:r>
          </w:p>
          <w:p w:rsidR="003C4C53" w:rsidRPr="00997C90" w:rsidRDefault="003C4C53" w:rsidP="000904D8">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Comprendere che la vita, la natura, sono dono di Dio.</w:t>
            </w: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3C4C53" w:rsidRPr="00997C90" w:rsidRDefault="003C4C53"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3C4C53" w:rsidRPr="00997C90" w:rsidRDefault="003C4C53"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Conoscere l’ambiente in cui è vissuto Gesù.</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Riconoscere la Chiesa come famiglia di Dio.</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Ascoltare alcune pagine bibliche dell’Antico e Nuovo Testamento.</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Lettura di immagini sacre.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Scoprire nell’ambiente i segni che richiamano la presenza di Dio Creatore e Padre.</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0904D8">
            <w:pPr>
              <w:autoSpaceDE w:val="0"/>
              <w:autoSpaceDN w:val="0"/>
              <w:adjustRightInd w:val="0"/>
              <w:spacing w:after="0" w:line="240" w:lineRule="auto"/>
              <w:rPr>
                <w:rFonts w:asciiTheme="minorHAnsi" w:hAnsiTheme="minorHAnsi" w:cstheme="minorHAnsi"/>
                <w:sz w:val="18"/>
                <w:szCs w:val="18"/>
                <w:lang w:eastAsia="it-IT"/>
              </w:rPr>
            </w:pPr>
            <w:r w:rsidRPr="00997C90">
              <w:rPr>
                <w:rFonts w:asciiTheme="minorHAnsi" w:hAnsiTheme="minorHAnsi" w:cstheme="minorHAnsi"/>
                <w:sz w:val="18"/>
                <w:szCs w:val="18"/>
                <w:lang w:eastAsia="it-IT"/>
              </w:rPr>
              <w:t>Individuare i segni del Natale e della Pasqua.</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r w:rsidR="000904D8" w:rsidRPr="00997C90" w:rsidTr="00C61171">
        <w:tc>
          <w:tcPr>
            <w:tcW w:w="7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r w:rsidRPr="00997C90">
              <w:rPr>
                <w:rFonts w:asciiTheme="minorHAnsi" w:hAnsiTheme="minorHAnsi" w:cstheme="minorHAnsi"/>
                <w:sz w:val="18"/>
                <w:szCs w:val="18"/>
                <w:lang w:eastAsia="it-IT"/>
              </w:rPr>
              <w:t>Riconoscere il valore dell’accoglienza e dell’amore, presenti nella predicazione di Gesù.</w:t>
            </w: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142"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301" w:type="dxa"/>
            <w:tcBorders>
              <w:top w:val="single" w:sz="4" w:space="0" w:color="000000"/>
              <w:left w:val="single" w:sz="4" w:space="0" w:color="000000"/>
              <w:bottom w:val="single" w:sz="4" w:space="0" w:color="000000"/>
              <w:right w:val="single" w:sz="4" w:space="0" w:color="000000"/>
            </w:tcBorders>
          </w:tcPr>
          <w:p w:rsidR="000904D8" w:rsidRPr="00997C90" w:rsidRDefault="000904D8" w:rsidP="00AC3C9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0904D8" w:rsidRPr="00997C90" w:rsidRDefault="000904D8" w:rsidP="00BA3B1B">
            <w:pPr>
              <w:suppressAutoHyphens/>
              <w:autoSpaceDN w:val="0"/>
              <w:snapToGrid w:val="0"/>
              <w:spacing w:after="0" w:line="240" w:lineRule="auto"/>
              <w:textAlignment w:val="baseline"/>
              <w:rPr>
                <w:rFonts w:asciiTheme="minorHAnsi" w:eastAsia="Times New Roman" w:hAnsiTheme="minorHAnsi" w:cstheme="minorHAnsi"/>
                <w:b/>
                <w:kern w:val="3"/>
                <w:sz w:val="18"/>
                <w:szCs w:val="18"/>
                <w:lang w:eastAsia="zh-CN"/>
              </w:rPr>
            </w:pP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b/>
          <w:kern w:val="3"/>
          <w:sz w:val="16"/>
          <w:szCs w:val="16"/>
          <w:lang w:eastAsia="zh-CN" w:bidi="hi-IN"/>
        </w:rPr>
      </w:pPr>
    </w:p>
    <w:tbl>
      <w:tblPr>
        <w:tblW w:w="978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332"/>
        <w:gridCol w:w="3449"/>
      </w:tblGrid>
      <w:tr w:rsidR="0038048E" w:rsidRPr="00997C90" w:rsidTr="00524273">
        <w:trPr>
          <w:trHeight w:val="384"/>
        </w:trPr>
        <w:tc>
          <w:tcPr>
            <w:tcW w:w="9781" w:type="dxa"/>
            <w:gridSpan w:val="2"/>
            <w:tcBorders>
              <w:bottom w:val="single" w:sz="8" w:space="0" w:color="000000"/>
            </w:tcBorders>
          </w:tcPr>
          <w:p w:rsidR="0038048E" w:rsidRPr="00997C90" w:rsidRDefault="0038048E" w:rsidP="00524273">
            <w:pPr>
              <w:widowControl w:val="0"/>
              <w:suppressAutoHyphens/>
              <w:autoSpaceDN w:val="0"/>
              <w:spacing w:after="0" w:line="240" w:lineRule="auto"/>
              <w:textAlignment w:val="baseline"/>
              <w:rPr>
                <w:rFonts w:asciiTheme="minorHAnsi" w:eastAsia="SimSun" w:hAnsiTheme="minorHAnsi" w:cstheme="minorHAnsi"/>
                <w:b/>
                <w:kern w:val="3"/>
                <w:sz w:val="10"/>
                <w:szCs w:val="10"/>
                <w:lang w:eastAsia="zh-CN" w:bidi="hi-IN"/>
              </w:rPr>
            </w:pPr>
          </w:p>
          <w:p w:rsidR="0038048E" w:rsidRPr="00997C90" w:rsidRDefault="0038048E" w:rsidP="00524273">
            <w:pPr>
              <w:widowControl w:val="0"/>
              <w:suppressAutoHyphens/>
              <w:autoSpaceDN w:val="0"/>
              <w:spacing w:after="0" w:line="240" w:lineRule="auto"/>
              <w:textAlignment w:val="baseline"/>
              <w:rPr>
                <w:rFonts w:asciiTheme="minorHAnsi" w:hAnsiTheme="minorHAnsi" w:cstheme="minorHAnsi"/>
                <w:b/>
                <w:sz w:val="16"/>
                <w:szCs w:val="16"/>
                <w:lang w:eastAsia="it-IT"/>
              </w:rPr>
            </w:pPr>
            <w:r w:rsidRPr="00997C90">
              <w:rPr>
                <w:rFonts w:asciiTheme="minorHAnsi" w:eastAsia="SimSun" w:hAnsiTheme="minorHAnsi" w:cstheme="minorHAnsi"/>
                <w:b/>
                <w:kern w:val="3"/>
                <w:sz w:val="16"/>
                <w:szCs w:val="16"/>
                <w:lang w:eastAsia="zh-CN" w:bidi="hi-IN"/>
              </w:rPr>
              <w:t xml:space="preserve">     STRATEGIE </w:t>
            </w:r>
            <w:r w:rsidRPr="00997C90">
              <w:rPr>
                <w:rFonts w:asciiTheme="minorHAnsi" w:hAnsiTheme="minorHAnsi" w:cstheme="minorHAnsi"/>
                <w:b/>
                <w:sz w:val="16"/>
                <w:szCs w:val="16"/>
                <w:lang w:eastAsia="it-IT"/>
              </w:rPr>
              <w:t>PER IL RAGGIUNGIMENTO DEGLI OBIETTIVI</w:t>
            </w:r>
          </w:p>
          <w:p w:rsidR="0038048E" w:rsidRPr="00997C90" w:rsidRDefault="0038048E" w:rsidP="00524273">
            <w:pPr>
              <w:pStyle w:val="TableParagraph"/>
              <w:spacing w:before="0"/>
              <w:ind w:left="0" w:right="1225"/>
              <w:rPr>
                <w:rFonts w:asciiTheme="minorHAnsi" w:hAnsiTheme="minorHAnsi" w:cstheme="minorHAnsi"/>
                <w:sz w:val="12"/>
                <w:szCs w:val="12"/>
              </w:rPr>
            </w:pPr>
          </w:p>
        </w:tc>
      </w:tr>
      <w:tr w:rsidR="0038048E" w:rsidRPr="00997C90" w:rsidTr="00524273">
        <w:trPr>
          <w:trHeight w:val="401"/>
        </w:trPr>
        <w:tc>
          <w:tcPr>
            <w:tcW w:w="6332" w:type="dxa"/>
          </w:tcPr>
          <w:p w:rsidR="0038048E" w:rsidRPr="00997C90" w:rsidRDefault="0038048E" w:rsidP="00524273">
            <w:pPr>
              <w:pStyle w:val="TableParagraph"/>
              <w:spacing w:before="0"/>
              <w:ind w:left="159" w:right="1973" w:firstLine="140"/>
              <w:rPr>
                <w:rFonts w:asciiTheme="minorHAnsi" w:hAnsiTheme="minorHAnsi" w:cstheme="minorHAnsi"/>
                <w:sz w:val="16"/>
                <w:szCs w:val="16"/>
                <w:bdr w:val="single" w:sz="4" w:space="0" w:color="auto"/>
              </w:rPr>
            </w:pPr>
            <w:r w:rsidRPr="00997C90">
              <w:rPr>
                <w:rFonts w:asciiTheme="minorHAnsi" w:hAnsiTheme="minorHAnsi" w:cstheme="minorHAnsi"/>
                <w:sz w:val="16"/>
                <w:szCs w:val="16"/>
              </w:rPr>
              <w:t xml:space="preserve">1) Individuazione delle difficoltà </w:t>
            </w:r>
          </w:p>
          <w:p w:rsidR="0038048E" w:rsidRPr="00997C90" w:rsidRDefault="0038048E" w:rsidP="00524273">
            <w:pPr>
              <w:pStyle w:val="TableParagraph"/>
              <w:spacing w:before="0"/>
              <w:ind w:left="159" w:right="1973" w:firstLine="140"/>
              <w:rPr>
                <w:rFonts w:asciiTheme="minorHAnsi" w:hAnsiTheme="minorHAnsi" w:cstheme="minorHAnsi"/>
                <w:sz w:val="16"/>
                <w:szCs w:val="16"/>
                <w:bdr w:val="single" w:sz="4" w:space="0" w:color="auto"/>
              </w:rPr>
            </w:pPr>
          </w:p>
          <w:p w:rsidR="0038048E" w:rsidRPr="00997C90" w:rsidRDefault="0038048E" w:rsidP="00524273">
            <w:pPr>
              <w:pStyle w:val="TableParagraph"/>
              <w:spacing w:before="0"/>
              <w:ind w:left="306" w:right="1973" w:hanging="8"/>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motivazione allo studio</w:t>
            </w:r>
          </w:p>
          <w:p w:rsidR="0038048E" w:rsidRPr="00997C90" w:rsidRDefault="0038048E" w:rsidP="00524273">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metodo di studio</w:t>
            </w:r>
          </w:p>
          <w:p w:rsidR="0038048E" w:rsidRPr="00997C90" w:rsidRDefault="0038048E" w:rsidP="00524273">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impegno a casa </w:t>
            </w:r>
          </w:p>
          <w:p w:rsidR="0038048E" w:rsidRPr="00997C90" w:rsidRDefault="0038048E" w:rsidP="00524273">
            <w:pPr>
              <w:pStyle w:val="TableParagraph"/>
              <w:tabs>
                <w:tab w:val="left" w:pos="2427"/>
                <w:tab w:val="left" w:pos="4978"/>
                <w:tab w:val="left" w:pos="5545"/>
              </w:tabs>
              <w:spacing w:before="120"/>
              <w:ind w:left="306" w:right="520"/>
              <w:rPr>
                <w:rFonts w:asciiTheme="minorHAnsi" w:hAnsiTheme="minorHAnsi" w:cstheme="minorHAnsi"/>
                <w:sz w:val="16"/>
                <w:szCs w:val="16"/>
              </w:rPr>
            </w:pPr>
            <w:r w:rsidRPr="00997C90">
              <w:rPr>
                <w:rFonts w:asciiTheme="minorHAnsi" w:hAnsiTheme="minorHAnsi" w:cstheme="minorHAnsi"/>
                <w:sz w:val="16"/>
                <w:szCs w:val="16"/>
                <w:bdr w:val="single" w:sz="4" w:space="0" w:color="auto"/>
              </w:rPr>
              <w:lastRenderedPageBreak/>
              <w:t>…</w:t>
            </w:r>
            <w:r w:rsidRPr="00997C90">
              <w:rPr>
                <w:rFonts w:asciiTheme="minorHAnsi" w:hAnsiTheme="minorHAnsi" w:cstheme="minorHAnsi"/>
                <w:sz w:val="16"/>
                <w:szCs w:val="16"/>
              </w:rPr>
              <w:t>impegno a scuola e in DAD</w:t>
            </w:r>
          </w:p>
        </w:tc>
        <w:tc>
          <w:tcPr>
            <w:tcW w:w="3449" w:type="dxa"/>
          </w:tcPr>
          <w:p w:rsidR="0038048E" w:rsidRPr="00997C90" w:rsidRDefault="0038048E" w:rsidP="00524273">
            <w:pPr>
              <w:pStyle w:val="TableParagraph"/>
              <w:spacing w:before="0"/>
              <w:ind w:left="0" w:right="1225"/>
              <w:rPr>
                <w:rFonts w:asciiTheme="minorHAnsi" w:hAnsiTheme="minorHAnsi" w:cstheme="minorHAnsi"/>
                <w:sz w:val="16"/>
                <w:szCs w:val="16"/>
              </w:rPr>
            </w:pPr>
            <w:r w:rsidRPr="00997C90">
              <w:rPr>
                <w:rFonts w:asciiTheme="minorHAnsi" w:hAnsiTheme="minorHAnsi" w:cstheme="minorHAnsi"/>
                <w:sz w:val="16"/>
                <w:szCs w:val="16"/>
              </w:rPr>
              <w:lastRenderedPageBreak/>
              <w:t xml:space="preserve">Difficoltà nelle </w:t>
            </w:r>
          </w:p>
          <w:p w:rsidR="0038048E" w:rsidRPr="00997C90" w:rsidRDefault="0038048E" w:rsidP="00524273">
            <w:pPr>
              <w:pStyle w:val="TableParagraph"/>
              <w:spacing w:before="0"/>
              <w:ind w:left="0" w:right="1225"/>
              <w:rPr>
                <w:rFonts w:asciiTheme="minorHAnsi" w:hAnsiTheme="minorHAnsi" w:cstheme="minorHAnsi"/>
                <w:sz w:val="16"/>
                <w:szCs w:val="16"/>
              </w:rPr>
            </w:pPr>
          </w:p>
          <w:p w:rsidR="0038048E" w:rsidRPr="00997C90" w:rsidRDefault="0038048E" w:rsidP="00524273">
            <w:pPr>
              <w:pStyle w:val="TableParagraph"/>
              <w:spacing w:before="120"/>
              <w:ind w:left="0" w:right="1225"/>
              <w:rPr>
                <w:rFonts w:asciiTheme="minorHAnsi" w:hAnsiTheme="minorHAnsi" w:cstheme="minorHAnsi"/>
                <w:sz w:val="16"/>
                <w:szCs w:val="16"/>
              </w:rPr>
            </w:pP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procedure</w:t>
            </w:r>
          </w:p>
          <w:p w:rsidR="0038048E" w:rsidRPr="00997C90" w:rsidRDefault="0038048E" w:rsidP="00524273">
            <w:pPr>
              <w:pStyle w:val="TableParagraph"/>
              <w:spacing w:before="120"/>
              <w:ind w:right="1225"/>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 xml:space="preserve"> conoscenze</w:t>
            </w:r>
          </w:p>
          <w:p w:rsidR="0038048E" w:rsidRPr="00997C90" w:rsidRDefault="0038048E" w:rsidP="00524273">
            <w:pPr>
              <w:pStyle w:val="TableParagraph"/>
              <w:spacing w:before="120"/>
              <w:rPr>
                <w:rFonts w:asciiTheme="minorHAnsi" w:hAnsiTheme="minorHAnsi" w:cstheme="minorHAnsi"/>
                <w:sz w:val="16"/>
                <w:szCs w:val="16"/>
              </w:rPr>
            </w:pPr>
            <w:r w:rsidRPr="00997C90">
              <w:rPr>
                <w:rFonts w:asciiTheme="minorHAnsi" w:hAnsiTheme="minorHAnsi" w:cstheme="minorHAnsi"/>
                <w:sz w:val="16"/>
                <w:szCs w:val="16"/>
                <w:bdr w:val="single" w:sz="4" w:space="0" w:color="auto"/>
              </w:rPr>
              <w:t>…</w:t>
            </w:r>
            <w:r w:rsidRPr="00997C90">
              <w:rPr>
                <w:rFonts w:asciiTheme="minorHAnsi" w:hAnsiTheme="minorHAnsi" w:cstheme="minorHAnsi"/>
                <w:sz w:val="16"/>
                <w:szCs w:val="16"/>
              </w:rPr>
              <w:t>abilità</w:t>
            </w:r>
          </w:p>
          <w:p w:rsidR="0038048E" w:rsidRPr="00997C90" w:rsidRDefault="0038048E" w:rsidP="00524273">
            <w:pPr>
              <w:pStyle w:val="TableParagraph"/>
              <w:tabs>
                <w:tab w:val="left" w:pos="3678"/>
              </w:tabs>
              <w:spacing w:before="120"/>
              <w:rPr>
                <w:rFonts w:asciiTheme="minorHAnsi" w:hAnsiTheme="minorHAnsi" w:cstheme="minorHAnsi"/>
                <w:sz w:val="16"/>
                <w:szCs w:val="16"/>
              </w:rPr>
            </w:pPr>
            <w:r w:rsidRPr="00997C90">
              <w:rPr>
                <w:rFonts w:asciiTheme="minorHAnsi" w:hAnsiTheme="minorHAnsi" w:cstheme="minorHAnsi"/>
                <w:sz w:val="16"/>
                <w:szCs w:val="16"/>
                <w:bdr w:val="single" w:sz="4" w:space="0" w:color="auto"/>
              </w:rPr>
              <w:lastRenderedPageBreak/>
              <w:t>…</w:t>
            </w:r>
            <w:r w:rsidRPr="00997C90">
              <w:rPr>
                <w:rFonts w:asciiTheme="minorHAnsi" w:hAnsiTheme="minorHAnsi" w:cstheme="minorHAnsi"/>
                <w:sz w:val="16"/>
                <w:szCs w:val="16"/>
              </w:rPr>
              <w:t>altro _________________________________________________________________________________________</w:t>
            </w: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tbl>
      <w:tblPr>
        <w:tblStyle w:val="Grigliatabella"/>
        <w:tblW w:w="0" w:type="auto"/>
        <w:tblLook w:val="04A0"/>
      </w:tblPr>
      <w:tblGrid>
        <w:gridCol w:w="9778"/>
      </w:tblGrid>
      <w:tr w:rsidR="0038048E" w:rsidRPr="00997C90" w:rsidTr="00524273">
        <w:tc>
          <w:tcPr>
            <w:tcW w:w="9778" w:type="dxa"/>
            <w:tcBorders>
              <w:bottom w:val="single" w:sz="4" w:space="0" w:color="auto"/>
            </w:tcBorders>
          </w:tcPr>
          <w:p w:rsidR="0038048E" w:rsidRPr="00997C90" w:rsidRDefault="0038048E" w:rsidP="00524273">
            <w:pPr>
              <w:pStyle w:val="Corpodeltesto"/>
              <w:ind w:left="214"/>
              <w:rPr>
                <w:rFonts w:asciiTheme="minorHAnsi" w:hAnsiTheme="minorHAnsi" w:cstheme="minorHAnsi"/>
                <w:b/>
                <w:sz w:val="22"/>
                <w:szCs w:val="22"/>
              </w:rPr>
            </w:pPr>
            <w:r w:rsidRPr="00997C90">
              <w:rPr>
                <w:rFonts w:asciiTheme="minorHAnsi" w:hAnsiTheme="minorHAnsi" w:cstheme="minorHAnsi"/>
                <w:b/>
                <w:sz w:val="22"/>
                <w:szCs w:val="22"/>
              </w:rPr>
              <w:t>Natura delle difficoltà rilevate:</w:t>
            </w:r>
          </w:p>
        </w:tc>
      </w:tr>
      <w:tr w:rsidR="0038048E" w:rsidRPr="00997C90" w:rsidTr="00524273">
        <w:tc>
          <w:tcPr>
            <w:tcW w:w="9778" w:type="dxa"/>
            <w:tcBorders>
              <w:top w:val="single" w:sz="4" w:space="0" w:color="auto"/>
              <w:left w:val="single" w:sz="4" w:space="0" w:color="auto"/>
              <w:bottom w:val="single" w:sz="4" w:space="0" w:color="auto"/>
              <w:right w:val="single" w:sz="4" w:space="0" w:color="auto"/>
            </w:tcBorders>
          </w:tcPr>
          <w:p w:rsidR="0038048E" w:rsidRPr="00997C90" w:rsidRDefault="0038048E" w:rsidP="00524273">
            <w:pPr>
              <w:pStyle w:val="Corpodeltesto"/>
              <w:spacing w:after="120"/>
              <w:ind w:left="567" w:right="340"/>
              <w:rPr>
                <w:rFonts w:asciiTheme="minorHAnsi" w:hAnsiTheme="minorHAnsi" w:cstheme="minorHAnsi"/>
                <w:sz w:val="16"/>
                <w:szCs w:val="16"/>
                <w:bdr w:val="single" w:sz="4" w:space="0" w:color="auto"/>
              </w:rPr>
            </w:pPr>
          </w:p>
          <w:p w:rsidR="0038048E" w:rsidRPr="00997C90" w:rsidRDefault="0038048E" w:rsidP="00524273">
            <w:pPr>
              <w:pStyle w:val="Corpodeltesto"/>
              <w:spacing w:after="120"/>
              <w:ind w:left="567" w:right="34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Impegno non adeguato alle richieste formative </w:t>
            </w:r>
          </w:p>
          <w:p w:rsidR="0038048E" w:rsidRPr="00997C90" w:rsidRDefault="0038048E" w:rsidP="00524273">
            <w:pPr>
              <w:pStyle w:val="Corpodeltesto"/>
              <w:spacing w:after="120"/>
              <w:ind w:left="567" w:right="34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Acquisizione contenuti: conoscenze non adeguate </w:t>
            </w:r>
          </w:p>
          <w:p w:rsidR="0038048E" w:rsidRPr="00997C90" w:rsidRDefault="0038048E" w:rsidP="00524273">
            <w:pPr>
              <w:pStyle w:val="Corpodeltesto"/>
              <w:spacing w:after="120"/>
              <w:ind w:left="489" w:right="339" w:firstLine="55"/>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Difficoltà espositive</w:t>
            </w:r>
          </w:p>
          <w:p w:rsidR="0038048E" w:rsidRPr="00997C90" w:rsidRDefault="0038048E" w:rsidP="00524273">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Rielaborazione dei contenuti </w:t>
            </w:r>
          </w:p>
          <w:p w:rsidR="0038048E" w:rsidRPr="00997C90" w:rsidRDefault="0038048E" w:rsidP="00524273">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Metodo di studio inadeguato </w:t>
            </w:r>
          </w:p>
          <w:p w:rsidR="0038048E" w:rsidRPr="00997C90" w:rsidRDefault="0038048E" w:rsidP="00524273">
            <w:pPr>
              <w:pStyle w:val="Corpodeltesto"/>
              <w:spacing w:after="120"/>
              <w:ind w:left="709" w:right="622" w:hanging="142"/>
              <w:jc w:val="both"/>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Difficoltà operative</w:t>
            </w:r>
          </w:p>
          <w:p w:rsidR="0038048E" w:rsidRPr="00997C90" w:rsidRDefault="0038048E" w:rsidP="00524273">
            <w:pPr>
              <w:pStyle w:val="Corpodeltesto"/>
              <w:rPr>
                <w:rFonts w:asciiTheme="minorHAnsi" w:hAnsiTheme="minorHAnsi" w:cstheme="minorHAnsi"/>
                <w:sz w:val="16"/>
                <w:szCs w:val="16"/>
              </w:rPr>
            </w:pPr>
          </w:p>
        </w:tc>
      </w:tr>
      <w:tr w:rsidR="0038048E" w:rsidRPr="00997C90" w:rsidTr="00524273">
        <w:tc>
          <w:tcPr>
            <w:tcW w:w="9778" w:type="dxa"/>
            <w:tcBorders>
              <w:top w:val="single" w:sz="4" w:space="0" w:color="auto"/>
              <w:left w:val="nil"/>
              <w:bottom w:val="single" w:sz="4" w:space="0" w:color="auto"/>
              <w:right w:val="nil"/>
            </w:tcBorders>
          </w:tcPr>
          <w:p w:rsidR="0038048E" w:rsidRPr="00997C90" w:rsidRDefault="0038048E" w:rsidP="00524273">
            <w:pPr>
              <w:pStyle w:val="Corpodeltesto"/>
              <w:spacing w:after="120"/>
              <w:ind w:left="567" w:right="340"/>
              <w:rPr>
                <w:rFonts w:asciiTheme="minorHAnsi" w:hAnsiTheme="minorHAnsi" w:cstheme="minorHAnsi"/>
                <w:sz w:val="18"/>
                <w:szCs w:val="18"/>
                <w:bdr w:val="single" w:sz="4" w:space="0" w:color="auto"/>
              </w:rPr>
            </w:pPr>
          </w:p>
        </w:tc>
      </w:tr>
      <w:tr w:rsidR="0038048E" w:rsidRPr="00997C90" w:rsidTr="00524273">
        <w:tc>
          <w:tcPr>
            <w:tcW w:w="9778" w:type="dxa"/>
            <w:tcBorders>
              <w:top w:val="single" w:sz="4" w:space="0" w:color="auto"/>
              <w:left w:val="single" w:sz="4" w:space="0" w:color="auto"/>
              <w:bottom w:val="single" w:sz="4" w:space="0" w:color="auto"/>
              <w:right w:val="single" w:sz="4" w:space="0" w:color="auto"/>
            </w:tcBorders>
          </w:tcPr>
          <w:p w:rsidR="0038048E" w:rsidRPr="00997C90" w:rsidRDefault="0038048E" w:rsidP="00524273">
            <w:pPr>
              <w:pStyle w:val="Corpodeltesto"/>
              <w:ind w:left="214"/>
              <w:rPr>
                <w:rFonts w:asciiTheme="minorHAnsi" w:hAnsiTheme="minorHAnsi" w:cstheme="minorHAnsi"/>
                <w:b/>
                <w:sz w:val="16"/>
                <w:szCs w:val="16"/>
                <w:u w:val="single"/>
              </w:rPr>
            </w:pPr>
            <w:r w:rsidRPr="00997C90">
              <w:rPr>
                <w:rFonts w:asciiTheme="minorHAnsi" w:hAnsiTheme="minorHAnsi" w:cstheme="minorHAnsi"/>
                <w:b/>
                <w:sz w:val="16"/>
                <w:szCs w:val="16"/>
                <w:u w:val="single"/>
              </w:rPr>
              <w:t>SUGGERIMENTI METODOLOGICI PER L’ATTIVITÀ DI RECUPERO A CASA</w:t>
            </w:r>
          </w:p>
        </w:tc>
      </w:tr>
      <w:tr w:rsidR="0038048E" w:rsidRPr="00997C90" w:rsidTr="00524273">
        <w:tc>
          <w:tcPr>
            <w:tcW w:w="9778" w:type="dxa"/>
            <w:tcBorders>
              <w:top w:val="single" w:sz="4" w:space="0" w:color="auto"/>
            </w:tcBorders>
          </w:tcPr>
          <w:p w:rsidR="0038048E" w:rsidRPr="00997C90" w:rsidRDefault="0038048E" w:rsidP="00524273">
            <w:pPr>
              <w:pStyle w:val="Titolo21"/>
              <w:rPr>
                <w:rFonts w:asciiTheme="minorHAnsi" w:hAnsiTheme="minorHAnsi" w:cstheme="minorHAnsi"/>
                <w:sz w:val="16"/>
                <w:szCs w:val="16"/>
              </w:rPr>
            </w:pPr>
          </w:p>
          <w:p w:rsidR="0038048E" w:rsidRPr="00997C90" w:rsidRDefault="0038048E" w:rsidP="00524273">
            <w:pPr>
              <w:pStyle w:val="Titolo21"/>
              <w:rPr>
                <w:rFonts w:asciiTheme="minorHAnsi" w:hAnsiTheme="minorHAnsi" w:cstheme="minorHAnsi"/>
                <w:sz w:val="16"/>
                <w:szCs w:val="16"/>
              </w:rPr>
            </w:pPr>
            <w:r w:rsidRPr="00997C90">
              <w:rPr>
                <w:rFonts w:asciiTheme="minorHAnsi" w:hAnsiTheme="minorHAnsi" w:cstheme="minorHAnsi"/>
                <w:sz w:val="16"/>
                <w:szCs w:val="16"/>
              </w:rPr>
              <w:t>Conoscenze:</w:t>
            </w:r>
          </w:p>
          <w:p w:rsidR="0038048E" w:rsidRPr="00997C90" w:rsidRDefault="0038048E" w:rsidP="00524273">
            <w:pPr>
              <w:pStyle w:val="Titolo21"/>
              <w:rPr>
                <w:rFonts w:asciiTheme="minorHAnsi" w:hAnsiTheme="minorHAnsi" w:cstheme="minorHAnsi"/>
                <w:sz w:val="16"/>
                <w:szCs w:val="16"/>
              </w:rPr>
            </w:pPr>
          </w:p>
          <w:p w:rsidR="0038048E" w:rsidRPr="00997C90" w:rsidRDefault="0038048E" w:rsidP="00524273">
            <w:pPr>
              <w:pStyle w:val="Corpodeltesto"/>
              <w:spacing w:after="120"/>
              <w:ind w:left="601" w:right="1057"/>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Leggere attentamente il libro di testo</w:t>
            </w:r>
          </w:p>
          <w:p w:rsidR="0038048E" w:rsidRPr="00997C90" w:rsidRDefault="0038048E" w:rsidP="00524273">
            <w:pPr>
              <w:pStyle w:val="Corpodeltesto"/>
              <w:spacing w:after="120"/>
              <w:ind w:left="601" w:right="4450"/>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Rivedere schemi o mappe degli argomenti</w:t>
            </w:r>
          </w:p>
          <w:p w:rsidR="0038048E" w:rsidRPr="00997C90" w:rsidRDefault="0038048E" w:rsidP="00524273">
            <w:pPr>
              <w:pStyle w:val="Corpodeltesto"/>
              <w:spacing w:after="120"/>
              <w:ind w:left="601" w:right="631"/>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Chiedere delucidazioni  in merito ai contenuti non compresi o incerti </w:t>
            </w:r>
          </w:p>
          <w:p w:rsidR="0038048E" w:rsidRPr="00997C90" w:rsidRDefault="0038048E" w:rsidP="00524273">
            <w:pPr>
              <w:pStyle w:val="Corpodeltesto"/>
              <w:spacing w:after="120"/>
              <w:ind w:left="601" w:right="906"/>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Rivedere gli errori commessi nelle prove scritte e/o negli esercizi assegnati e già svolti</w:t>
            </w:r>
          </w:p>
          <w:p w:rsidR="0038048E" w:rsidRPr="00997C90" w:rsidRDefault="0038048E" w:rsidP="00524273">
            <w:pPr>
              <w:pStyle w:val="Corpodeltesto"/>
              <w:rPr>
                <w:rFonts w:asciiTheme="minorHAnsi" w:hAnsiTheme="minorHAnsi" w:cstheme="minorHAnsi"/>
                <w:sz w:val="16"/>
                <w:szCs w:val="16"/>
              </w:rPr>
            </w:pPr>
          </w:p>
        </w:tc>
      </w:tr>
      <w:tr w:rsidR="0038048E" w:rsidRPr="00997C90" w:rsidTr="00524273">
        <w:tc>
          <w:tcPr>
            <w:tcW w:w="9778" w:type="dxa"/>
          </w:tcPr>
          <w:p w:rsidR="0038048E" w:rsidRPr="00997C90" w:rsidRDefault="0038048E" w:rsidP="00524273">
            <w:pPr>
              <w:pStyle w:val="Corpodeltesto"/>
              <w:rPr>
                <w:rFonts w:asciiTheme="minorHAnsi" w:hAnsiTheme="minorHAnsi" w:cstheme="minorHAnsi"/>
                <w:sz w:val="16"/>
                <w:szCs w:val="16"/>
              </w:rPr>
            </w:pPr>
          </w:p>
          <w:p w:rsidR="0038048E" w:rsidRPr="00997C90" w:rsidRDefault="0038048E" w:rsidP="00524273">
            <w:pPr>
              <w:pStyle w:val="Titolo21"/>
              <w:rPr>
                <w:rFonts w:asciiTheme="minorHAnsi" w:hAnsiTheme="minorHAnsi" w:cstheme="minorHAnsi"/>
                <w:sz w:val="16"/>
                <w:szCs w:val="16"/>
              </w:rPr>
            </w:pPr>
            <w:r w:rsidRPr="00997C90">
              <w:rPr>
                <w:rFonts w:asciiTheme="minorHAnsi" w:hAnsiTheme="minorHAnsi" w:cstheme="minorHAnsi"/>
                <w:sz w:val="16"/>
                <w:szCs w:val="16"/>
              </w:rPr>
              <w:t>Abilità / Capacità</w:t>
            </w:r>
          </w:p>
          <w:p w:rsidR="0038048E" w:rsidRPr="00997C90" w:rsidRDefault="0038048E" w:rsidP="00524273">
            <w:pPr>
              <w:pStyle w:val="Corpodeltesto"/>
              <w:rPr>
                <w:rFonts w:asciiTheme="minorHAnsi" w:hAnsiTheme="minorHAnsi" w:cstheme="minorHAnsi"/>
                <w:b/>
                <w:sz w:val="16"/>
                <w:szCs w:val="16"/>
              </w:rPr>
            </w:pPr>
          </w:p>
          <w:p w:rsidR="0038048E" w:rsidRPr="00997C90" w:rsidRDefault="0038048E" w:rsidP="00524273">
            <w:pPr>
              <w:pStyle w:val="Corpodeltesto"/>
              <w:spacing w:after="120"/>
              <w:ind w:left="567" w:right="647"/>
              <w:rPr>
                <w:rFonts w:asciiTheme="minorHAnsi" w:hAnsiTheme="minorHAnsi" w:cstheme="minorHAnsi"/>
                <w:sz w:val="16"/>
                <w:szCs w:val="16"/>
              </w:rPr>
            </w:pP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Consolidare l’apprendimento degli argomenti studiati, prima con il supporto del libro di testo e degli schemi disponibili, poi senza alcun ausilio</w:t>
            </w:r>
          </w:p>
          <w:p w:rsidR="0038048E" w:rsidRPr="00997C90" w:rsidRDefault="0038048E" w:rsidP="00524273">
            <w:pPr>
              <w:pStyle w:val="Corpodeltesto"/>
              <w:spacing w:after="120"/>
              <w:ind w:right="764"/>
              <w:rPr>
                <w:rFonts w:asciiTheme="minorHAnsi" w:hAnsiTheme="minorHAnsi" w:cstheme="minorHAnsi"/>
                <w:sz w:val="16"/>
                <w:szCs w:val="16"/>
              </w:rPr>
            </w:pPr>
            <w:r w:rsidRPr="00997C90">
              <w:rPr>
                <w:rFonts w:asciiTheme="minorHAnsi" w:hAnsiTheme="minorHAnsi" w:cstheme="minorHAnsi"/>
                <w:sz w:val="16"/>
                <w:szCs w:val="16"/>
              </w:rPr>
              <w:t xml:space="preserve">       </w:t>
            </w:r>
            <w:r w:rsidR="00547B8D">
              <w:rPr>
                <w:rFonts w:asciiTheme="minorHAnsi" w:hAnsiTheme="minorHAnsi" w:cstheme="minorHAnsi"/>
                <w:sz w:val="16"/>
                <w:szCs w:val="16"/>
              </w:rPr>
              <w:t xml:space="preserve">       </w:t>
            </w:r>
            <w:r w:rsidRPr="00997C90">
              <w:rPr>
                <w:rFonts w:asciiTheme="minorHAnsi" w:hAnsiTheme="minorHAnsi" w:cstheme="minorHAnsi"/>
                <w:sz w:val="16"/>
                <w:szCs w:val="16"/>
              </w:rPr>
              <w:t xml:space="preserve">   </w:t>
            </w: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Ripetere ad alta voce le parti più complesse sulla base degli schemi prodotti </w:t>
            </w:r>
          </w:p>
          <w:p w:rsidR="0038048E" w:rsidRPr="00997C90" w:rsidRDefault="0038048E" w:rsidP="00524273">
            <w:pPr>
              <w:pStyle w:val="Corpodeltesto"/>
              <w:spacing w:after="120"/>
              <w:ind w:left="599" w:right="2829"/>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Fare attività scritte, assegnate o predisposte dall’insegnante</w:t>
            </w:r>
          </w:p>
          <w:p w:rsidR="0038048E" w:rsidRPr="00997C90" w:rsidRDefault="0038048E" w:rsidP="00524273">
            <w:pPr>
              <w:pStyle w:val="Corpodeltesto"/>
              <w:spacing w:after="120"/>
              <w:ind w:left="599"/>
              <w:rPr>
                <w:rFonts w:asciiTheme="minorHAnsi" w:hAnsiTheme="minorHAnsi" w:cstheme="minorHAnsi"/>
                <w:sz w:val="16"/>
                <w:szCs w:val="16"/>
              </w:rPr>
            </w:pPr>
            <w:r w:rsidRPr="00997C90">
              <w:rPr>
                <w:rFonts w:asciiTheme="minorHAnsi" w:hAnsiTheme="minorHAnsi" w:cstheme="minorHAnsi"/>
                <w:sz w:val="16"/>
                <w:szCs w:val="16"/>
                <w:bdr w:val="single" w:sz="4" w:space="0" w:color="auto"/>
              </w:rPr>
              <w:t xml:space="preserve">   </w:t>
            </w:r>
            <w:r w:rsidRPr="00997C90">
              <w:rPr>
                <w:rFonts w:asciiTheme="minorHAnsi" w:hAnsiTheme="minorHAnsi" w:cstheme="minorHAnsi"/>
                <w:sz w:val="16"/>
                <w:szCs w:val="16"/>
              </w:rPr>
              <w:t xml:space="preserve"> Usare il lessico specifico della disciplina</w:t>
            </w:r>
          </w:p>
          <w:p w:rsidR="0038048E" w:rsidRPr="00997C90" w:rsidRDefault="0038048E" w:rsidP="00524273">
            <w:pPr>
              <w:pStyle w:val="Corpodeltesto"/>
              <w:rPr>
                <w:rFonts w:asciiTheme="minorHAnsi" w:hAnsiTheme="minorHAnsi" w:cstheme="minorHAnsi"/>
                <w:sz w:val="16"/>
                <w:szCs w:val="16"/>
              </w:rPr>
            </w:pPr>
          </w:p>
        </w:tc>
      </w:tr>
    </w:tbl>
    <w:p w:rsidR="0038048E" w:rsidRPr="00997C90" w:rsidRDefault="0038048E" w:rsidP="0038048E">
      <w:pPr>
        <w:widowControl w:val="0"/>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Francavilla, 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I docenti</w:t>
      </w:r>
      <w:r w:rsidRPr="00997C90">
        <w:rPr>
          <w:rFonts w:asciiTheme="minorHAnsi" w:eastAsia="SimSun" w:hAnsiTheme="minorHAnsi" w:cstheme="minorHAnsi"/>
          <w:kern w:val="3"/>
          <w:sz w:val="24"/>
          <w:szCs w:val="24"/>
          <w:lang w:eastAsia="zh-CN" w:bidi="hi-IN"/>
        </w:rPr>
        <w:tab/>
        <w:t>I Genitori</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16"/>
          <w:szCs w:val="16"/>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r w:rsidRPr="00997C90">
        <w:rPr>
          <w:rFonts w:asciiTheme="minorHAnsi" w:eastAsia="SimSun" w:hAnsiTheme="minorHAnsi" w:cstheme="minorHAnsi"/>
          <w:kern w:val="3"/>
          <w:sz w:val="24"/>
          <w:szCs w:val="24"/>
          <w:lang w:eastAsia="zh-CN" w:bidi="hi-IN"/>
        </w:rPr>
        <w:tab/>
        <w:t>__________________________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lastRenderedPageBreak/>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p w:rsidR="0038048E" w:rsidRPr="00997C90" w:rsidRDefault="0038048E" w:rsidP="0038048E">
      <w:pPr>
        <w:widowControl w:val="0"/>
        <w:tabs>
          <w:tab w:val="center" w:pos="7371"/>
        </w:tabs>
        <w:suppressAutoHyphens/>
        <w:autoSpaceDN w:val="0"/>
        <w:spacing w:after="0" w:line="240" w:lineRule="auto"/>
        <w:textAlignment w:val="baseline"/>
        <w:rPr>
          <w:rFonts w:asciiTheme="minorHAnsi" w:eastAsia="SimSun" w:hAnsiTheme="minorHAnsi" w:cstheme="minorHAnsi"/>
          <w:kern w:val="3"/>
          <w:sz w:val="24"/>
          <w:szCs w:val="24"/>
          <w:lang w:eastAsia="zh-CN" w:bidi="hi-IN"/>
        </w:rPr>
      </w:pPr>
      <w:r w:rsidRPr="00997C90">
        <w:rPr>
          <w:rFonts w:asciiTheme="minorHAnsi" w:eastAsia="SimSun" w:hAnsiTheme="minorHAnsi" w:cstheme="minorHAnsi"/>
          <w:kern w:val="3"/>
          <w:sz w:val="24"/>
          <w:szCs w:val="24"/>
          <w:lang w:eastAsia="zh-CN" w:bidi="hi-IN"/>
        </w:rPr>
        <w:t>_______________________</w:t>
      </w:r>
    </w:p>
    <w:p w:rsidR="00C61171" w:rsidRPr="00997C90" w:rsidRDefault="00C61171" w:rsidP="000904D8">
      <w:pPr>
        <w:widowControl w:val="0"/>
        <w:suppressAutoHyphens/>
        <w:autoSpaceDN w:val="0"/>
        <w:spacing w:after="0" w:line="240" w:lineRule="auto"/>
        <w:textAlignment w:val="baseline"/>
        <w:rPr>
          <w:rFonts w:asciiTheme="minorHAnsi" w:eastAsia="SimSun" w:hAnsiTheme="minorHAnsi" w:cstheme="minorHAnsi"/>
          <w:kern w:val="3"/>
          <w:sz w:val="24"/>
          <w:szCs w:val="24"/>
          <w:lang w:eastAsia="zh-CN" w:bidi="hi-IN"/>
        </w:rPr>
      </w:pPr>
    </w:p>
    <w:sectPr w:rsidR="00C61171" w:rsidRPr="00997C90" w:rsidSect="004F6765">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3FF" w:rsidRDefault="006003FF" w:rsidP="00023AED">
      <w:pPr>
        <w:spacing w:after="0" w:line="240" w:lineRule="auto"/>
      </w:pPr>
      <w:r>
        <w:separator/>
      </w:r>
    </w:p>
  </w:endnote>
  <w:endnote w:type="continuationSeparator" w:id="1">
    <w:p w:rsidR="006003FF" w:rsidRDefault="006003FF" w:rsidP="00023A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3FF" w:rsidRDefault="006003FF" w:rsidP="00023AED">
      <w:pPr>
        <w:spacing w:after="0" w:line="240" w:lineRule="auto"/>
      </w:pPr>
      <w:r>
        <w:separator/>
      </w:r>
    </w:p>
  </w:footnote>
  <w:footnote w:type="continuationSeparator" w:id="1">
    <w:p w:rsidR="006003FF" w:rsidRDefault="006003FF" w:rsidP="00023A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ED" w:rsidRPr="00C56E49" w:rsidRDefault="00023AED" w:rsidP="00023AED">
    <w:pPr>
      <w:spacing w:before="68" w:line="235" w:lineRule="auto"/>
      <w:ind w:left="3189" w:right="801" w:firstLine="588"/>
      <w:rPr>
        <w:b/>
        <w:sz w:val="20"/>
      </w:rPr>
    </w:pPr>
    <w:r w:rsidRPr="00C56E49">
      <w:rPr>
        <w:b/>
        <w:noProof/>
        <w:lang w:eastAsia="it-IT"/>
      </w:rPr>
      <w:drawing>
        <wp:anchor distT="0" distB="0" distL="0" distR="0" simplePos="0" relativeHeight="251659264" behindDoc="0" locked="0" layoutInCell="1" allowOverlap="1">
          <wp:simplePos x="0" y="0"/>
          <wp:positionH relativeFrom="page">
            <wp:posOffset>411480</wp:posOffset>
          </wp:positionH>
          <wp:positionV relativeFrom="paragraph">
            <wp:posOffset>-180486</wp:posOffset>
          </wp:positionV>
          <wp:extent cx="1072895" cy="113385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72895" cy="1133855"/>
                  </a:xfrm>
                  <a:prstGeom prst="rect">
                    <a:avLst/>
                  </a:prstGeom>
                </pic:spPr>
              </pic:pic>
            </a:graphicData>
          </a:graphic>
        </wp:anchor>
      </w:drawing>
    </w:r>
    <w:r w:rsidRPr="00C56E49">
      <w:rPr>
        <w:b/>
        <w:sz w:val="20"/>
      </w:rPr>
      <w:t>ISTITUTO COMPRENSIVO STATALE “F. P. MICHETTI” VIALE</w:t>
    </w:r>
    <w:r w:rsidRPr="00C56E49">
      <w:rPr>
        <w:b/>
        <w:spacing w:val="-2"/>
        <w:sz w:val="20"/>
      </w:rPr>
      <w:t xml:space="preserve"> </w:t>
    </w:r>
    <w:r w:rsidRPr="00C56E49">
      <w:rPr>
        <w:b/>
        <w:sz w:val="20"/>
      </w:rPr>
      <w:t>G.</w:t>
    </w:r>
    <w:r w:rsidRPr="00C56E49">
      <w:rPr>
        <w:b/>
        <w:spacing w:val="-2"/>
        <w:sz w:val="20"/>
      </w:rPr>
      <w:t xml:space="preserve"> </w:t>
    </w:r>
    <w:r w:rsidRPr="00C56E49">
      <w:rPr>
        <w:b/>
        <w:sz w:val="20"/>
      </w:rPr>
      <w:t>D’ANNUNZIO</w:t>
    </w:r>
    <w:r w:rsidRPr="00C56E49">
      <w:rPr>
        <w:b/>
        <w:spacing w:val="-2"/>
        <w:sz w:val="20"/>
      </w:rPr>
      <w:t xml:space="preserve"> </w:t>
    </w:r>
    <w:r w:rsidRPr="00C56E49">
      <w:rPr>
        <w:b/>
        <w:sz w:val="20"/>
      </w:rPr>
      <w:t>56/B</w:t>
    </w:r>
    <w:r w:rsidRPr="00C56E49">
      <w:rPr>
        <w:b/>
        <w:spacing w:val="-1"/>
        <w:sz w:val="20"/>
      </w:rPr>
      <w:t xml:space="preserve"> </w:t>
    </w:r>
    <w:r w:rsidRPr="00C56E49">
      <w:rPr>
        <w:b/>
        <w:sz w:val="20"/>
      </w:rPr>
      <w:t>-</w:t>
    </w:r>
    <w:r w:rsidRPr="00C56E49">
      <w:rPr>
        <w:b/>
        <w:spacing w:val="-4"/>
        <w:sz w:val="20"/>
      </w:rPr>
      <w:t xml:space="preserve"> </w:t>
    </w:r>
    <w:r w:rsidRPr="00C56E49">
      <w:rPr>
        <w:b/>
        <w:sz w:val="20"/>
      </w:rPr>
      <w:t>66023</w:t>
    </w:r>
    <w:r w:rsidRPr="00C56E49">
      <w:rPr>
        <w:b/>
        <w:spacing w:val="-4"/>
        <w:sz w:val="20"/>
      </w:rPr>
      <w:t xml:space="preserve"> </w:t>
    </w:r>
    <w:r w:rsidRPr="00C56E49">
      <w:rPr>
        <w:b/>
        <w:sz w:val="20"/>
      </w:rPr>
      <w:t>FRANCAVILLA</w:t>
    </w:r>
    <w:r w:rsidRPr="00C56E49">
      <w:rPr>
        <w:b/>
        <w:spacing w:val="-2"/>
        <w:sz w:val="20"/>
      </w:rPr>
      <w:t xml:space="preserve"> </w:t>
    </w:r>
    <w:r w:rsidRPr="00C56E49">
      <w:rPr>
        <w:b/>
        <w:sz w:val="20"/>
      </w:rPr>
      <w:t>AL</w:t>
    </w:r>
    <w:r w:rsidRPr="00C56E49">
      <w:rPr>
        <w:b/>
        <w:spacing w:val="-5"/>
        <w:sz w:val="20"/>
      </w:rPr>
      <w:t xml:space="preserve"> </w:t>
    </w:r>
    <w:r w:rsidRPr="00C56E49">
      <w:rPr>
        <w:b/>
        <w:sz w:val="20"/>
      </w:rPr>
      <w:t>MARE</w:t>
    </w:r>
    <w:r w:rsidRPr="00C56E49">
      <w:rPr>
        <w:b/>
        <w:spacing w:val="-24"/>
        <w:sz w:val="20"/>
      </w:rPr>
      <w:t xml:space="preserve"> </w:t>
    </w:r>
    <w:r w:rsidRPr="00C56E49">
      <w:rPr>
        <w:b/>
        <w:sz w:val="20"/>
      </w:rPr>
      <w:t>(CH)</w:t>
    </w:r>
  </w:p>
  <w:p w:rsidR="00023AED" w:rsidRPr="00C56E49" w:rsidRDefault="00023AED" w:rsidP="00023AED">
    <w:pPr>
      <w:spacing w:before="2"/>
      <w:ind w:left="3763"/>
      <w:rPr>
        <w:b/>
        <w:sz w:val="20"/>
      </w:rPr>
    </w:pPr>
    <w:r w:rsidRPr="00C56E49">
      <w:rPr>
        <w:b/>
        <w:sz w:val="20"/>
      </w:rPr>
      <w:t>Tel.: Segr.085/817100 Pres. 085/4910759 - Fax: 085/4919880</w:t>
    </w:r>
  </w:p>
  <w:p w:rsidR="00023AED" w:rsidRPr="00C56E49" w:rsidRDefault="00023AED" w:rsidP="00023AED">
    <w:pPr>
      <w:spacing w:before="3" w:line="244" w:lineRule="auto"/>
      <w:ind w:left="3079" w:right="697"/>
      <w:jc w:val="center"/>
      <w:rPr>
        <w:b/>
        <w:sz w:val="20"/>
      </w:rPr>
    </w:pPr>
    <w:r w:rsidRPr="00C56E49">
      <w:rPr>
        <w:b/>
        <w:sz w:val="20"/>
      </w:rPr>
      <w:t xml:space="preserve">Mail istituz.: </w:t>
    </w:r>
    <w:hyperlink r:id="rId2">
      <w:r w:rsidRPr="00C56E49">
        <w:rPr>
          <w:b/>
          <w:color w:val="0000FF"/>
          <w:sz w:val="20"/>
          <w:u w:val="single" w:color="0000FF"/>
        </w:rPr>
        <w:t>chic82700q@istruzione.it</w:t>
      </w:r>
      <w:r w:rsidRPr="00C56E49">
        <w:rPr>
          <w:b/>
          <w:color w:val="0000FF"/>
          <w:sz w:val="20"/>
        </w:rPr>
        <w:t xml:space="preserve"> </w:t>
      </w:r>
    </w:hyperlink>
    <w:r w:rsidRPr="00C56E49">
      <w:rPr>
        <w:b/>
        <w:sz w:val="20"/>
      </w:rPr>
      <w:t xml:space="preserve">- P.E.C.: </w:t>
    </w:r>
    <w:hyperlink r:id="rId3">
      <w:r w:rsidRPr="00C56E49">
        <w:rPr>
          <w:b/>
          <w:color w:val="0000FF"/>
          <w:sz w:val="20"/>
          <w:u w:val="single" w:color="0000FF"/>
        </w:rPr>
        <w:t>chic82700q@pec.istruzione.it</w:t>
      </w:r>
    </w:hyperlink>
    <w:r w:rsidRPr="00C56E49">
      <w:rPr>
        <w:b/>
        <w:color w:val="0000FF"/>
        <w:sz w:val="20"/>
      </w:rPr>
      <w:t xml:space="preserve"> </w:t>
    </w:r>
    <w:r w:rsidRPr="00C56E49">
      <w:rPr>
        <w:b/>
        <w:color w:val="0000FF"/>
        <w:sz w:val="20"/>
        <w:u w:val="single" w:color="0000FF"/>
      </w:rPr>
      <w:t xml:space="preserve">Sito web </w:t>
    </w:r>
    <w:hyperlink r:id="rId4">
      <w:r w:rsidRPr="00C56E49">
        <w:rPr>
          <w:b/>
          <w:color w:val="0000FF"/>
          <w:sz w:val="20"/>
          <w:u w:val="single" w:color="0000FF"/>
        </w:rPr>
        <w:t>www.icmichettifrancavilla.edu.it</w:t>
      </w:r>
    </w:hyperlink>
  </w:p>
  <w:p w:rsidR="00023AED" w:rsidRDefault="00023AED" w:rsidP="00023AED">
    <w:pPr>
      <w:tabs>
        <w:tab w:val="left" w:pos="7185"/>
      </w:tabs>
      <w:spacing w:before="1"/>
      <w:ind w:left="2433"/>
      <w:jc w:val="center"/>
      <w:rPr>
        <w:sz w:val="20"/>
      </w:rPr>
    </w:pPr>
    <w:r w:rsidRPr="00C56E49">
      <w:rPr>
        <w:b/>
        <w:sz w:val="20"/>
      </w:rPr>
      <w:t>Distretto Scolastico</w:t>
    </w:r>
    <w:r w:rsidRPr="00C56E49">
      <w:rPr>
        <w:b/>
        <w:spacing w:val="-3"/>
        <w:sz w:val="20"/>
      </w:rPr>
      <w:t xml:space="preserve"> </w:t>
    </w:r>
    <w:r w:rsidRPr="00C56E49">
      <w:rPr>
        <w:b/>
        <w:sz w:val="20"/>
      </w:rPr>
      <w:t>n°</w:t>
    </w:r>
    <w:r w:rsidRPr="00C56E49">
      <w:rPr>
        <w:b/>
        <w:spacing w:val="-4"/>
        <w:sz w:val="20"/>
      </w:rPr>
      <w:t xml:space="preserve"> </w:t>
    </w:r>
    <w:r w:rsidRPr="00C56E49">
      <w:rPr>
        <w:b/>
        <w:sz w:val="20"/>
      </w:rPr>
      <w:t>9</w:t>
    </w:r>
    <w:r>
      <w:rPr>
        <w:sz w:val="20"/>
      </w:rPr>
      <w:tab/>
      <w:t>C. F.</w:t>
    </w:r>
    <w:r>
      <w:rPr>
        <w:spacing w:val="1"/>
        <w:sz w:val="20"/>
      </w:rPr>
      <w:t xml:space="preserve"> </w:t>
    </w:r>
    <w:r>
      <w:rPr>
        <w:sz w:val="20"/>
      </w:rPr>
      <w:t>80001180696</w:t>
    </w:r>
  </w:p>
  <w:p w:rsidR="00023AED" w:rsidRDefault="00023AED" w:rsidP="00023AED">
    <w:pPr>
      <w:pStyle w:val="Corpodeltesto"/>
      <w:rPr>
        <w:sz w:val="20"/>
      </w:rPr>
    </w:pPr>
  </w:p>
  <w:p w:rsidR="00023AED" w:rsidRDefault="00023AED" w:rsidP="00023AED">
    <w:pPr>
      <w:spacing w:line="207" w:lineRule="exact"/>
      <w:ind w:right="1257"/>
    </w:pPr>
  </w:p>
  <w:p w:rsidR="00023AED" w:rsidRDefault="00023AED">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573"/>
    <w:multiLevelType w:val="hybridMultilevel"/>
    <w:tmpl w:val="3398AC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E75AAB"/>
    <w:multiLevelType w:val="hybridMultilevel"/>
    <w:tmpl w:val="0DEA4F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CAB1DD1"/>
    <w:multiLevelType w:val="multilevel"/>
    <w:tmpl w:val="7AFC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D13BD9"/>
    <w:multiLevelType w:val="hybridMultilevel"/>
    <w:tmpl w:val="44189A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85259CF"/>
    <w:multiLevelType w:val="hybridMultilevel"/>
    <w:tmpl w:val="4A7A7DFE"/>
    <w:lvl w:ilvl="0" w:tplc="9B6C295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B1D17F4"/>
    <w:multiLevelType w:val="hybridMultilevel"/>
    <w:tmpl w:val="B972FD5E"/>
    <w:lvl w:ilvl="0" w:tplc="EC20181E">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00E07C9"/>
    <w:multiLevelType w:val="hybridMultilevel"/>
    <w:tmpl w:val="0B16C678"/>
    <w:lvl w:ilvl="0" w:tplc="C96E2AE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6A27B52"/>
    <w:multiLevelType w:val="hybridMultilevel"/>
    <w:tmpl w:val="4536B780"/>
    <w:lvl w:ilvl="0" w:tplc="FB686B56">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8BF039A"/>
    <w:multiLevelType w:val="hybridMultilevel"/>
    <w:tmpl w:val="746CEE98"/>
    <w:lvl w:ilvl="0" w:tplc="EC20181E">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3AE796F"/>
    <w:multiLevelType w:val="hybridMultilevel"/>
    <w:tmpl w:val="DA5C7E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EAA5F4F"/>
    <w:multiLevelType w:val="hybridMultilevel"/>
    <w:tmpl w:val="5992A418"/>
    <w:lvl w:ilvl="0" w:tplc="4F4448E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0D05E25"/>
    <w:multiLevelType w:val="hybridMultilevel"/>
    <w:tmpl w:val="67F6A6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650968C9"/>
    <w:multiLevelType w:val="hybridMultilevel"/>
    <w:tmpl w:val="44D04EA8"/>
    <w:lvl w:ilvl="0" w:tplc="EC20181E">
      <w:numFmt w:val="bullet"/>
      <w:lvlText w:val=""/>
      <w:lvlJc w:val="left"/>
      <w:pPr>
        <w:ind w:left="1425" w:hanging="360"/>
      </w:pPr>
      <w:rPr>
        <w:rFonts w:ascii="Symbol" w:eastAsia="Calibri" w:hAnsi="Symbol" w:cs="Times New Roman"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3">
    <w:nsid w:val="6B84017D"/>
    <w:multiLevelType w:val="hybridMultilevel"/>
    <w:tmpl w:val="884094E2"/>
    <w:lvl w:ilvl="0" w:tplc="93C80C70">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C8A48A1"/>
    <w:multiLevelType w:val="hybridMultilevel"/>
    <w:tmpl w:val="F5C2AB9C"/>
    <w:lvl w:ilvl="0" w:tplc="EC20181E">
      <w:numFmt w:val="bullet"/>
      <w:lvlText w:val=""/>
      <w:lvlJc w:val="left"/>
      <w:pPr>
        <w:ind w:left="1425" w:hanging="360"/>
      </w:pPr>
      <w:rPr>
        <w:rFonts w:ascii="Symbol" w:eastAsia="Calibri" w:hAnsi="Symbol" w:cs="Times New Roman"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5">
    <w:nsid w:val="794E016A"/>
    <w:multiLevelType w:val="hybridMultilevel"/>
    <w:tmpl w:val="FFE8ECE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A696D16"/>
    <w:multiLevelType w:val="multilevel"/>
    <w:tmpl w:val="83200B30"/>
    <w:styleLink w:val="WW8Num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7AEF6E14"/>
    <w:multiLevelType w:val="hybridMultilevel"/>
    <w:tmpl w:val="8A625A58"/>
    <w:lvl w:ilvl="0" w:tplc="EC20181E">
      <w:numFmt w:val="bullet"/>
      <w:lvlText w:val=""/>
      <w:lvlJc w:val="left"/>
      <w:pPr>
        <w:ind w:left="1428" w:hanging="360"/>
      </w:pPr>
      <w:rPr>
        <w:rFonts w:ascii="Symbol" w:eastAsia="Calibri" w:hAnsi="Symbol"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nsid w:val="7C923DF7"/>
    <w:multiLevelType w:val="hybridMultilevel"/>
    <w:tmpl w:val="D6D8CB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15"/>
  </w:num>
  <w:num w:numId="5">
    <w:abstractNumId w:val="1"/>
  </w:num>
  <w:num w:numId="6">
    <w:abstractNumId w:val="7"/>
  </w:num>
  <w:num w:numId="7">
    <w:abstractNumId w:val="5"/>
  </w:num>
  <w:num w:numId="8">
    <w:abstractNumId w:val="12"/>
  </w:num>
  <w:num w:numId="9">
    <w:abstractNumId w:val="14"/>
  </w:num>
  <w:num w:numId="10">
    <w:abstractNumId w:val="17"/>
  </w:num>
  <w:num w:numId="11">
    <w:abstractNumId w:val="8"/>
  </w:num>
  <w:num w:numId="12">
    <w:abstractNumId w:val="13"/>
  </w:num>
  <w:num w:numId="13">
    <w:abstractNumId w:val="2"/>
  </w:num>
  <w:num w:numId="14">
    <w:abstractNumId w:val="11"/>
  </w:num>
  <w:num w:numId="15">
    <w:abstractNumId w:val="16"/>
  </w:num>
  <w:num w:numId="16">
    <w:abstractNumId w:val="16"/>
    <w:lvlOverride w:ilvl="0">
      <w:startOverride w:val="1"/>
    </w:lvlOverride>
  </w:num>
  <w:num w:numId="17">
    <w:abstractNumId w:val="0"/>
  </w:num>
  <w:num w:numId="18">
    <w:abstractNumId w:val="4"/>
  </w:num>
  <w:num w:numId="19">
    <w:abstractNumId w:val="3"/>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283"/>
  <w:drawingGridHorizontalSpacing w:val="110"/>
  <w:displayHorizontalDrawingGridEvery w:val="2"/>
  <w:characterSpacingControl w:val="doNotCompress"/>
  <w:footnotePr>
    <w:footnote w:id="0"/>
    <w:footnote w:id="1"/>
  </w:footnotePr>
  <w:endnotePr>
    <w:endnote w:id="0"/>
    <w:endnote w:id="1"/>
  </w:endnotePr>
  <w:compat/>
  <w:rsids>
    <w:rsidRoot w:val="006F52BF"/>
    <w:rsid w:val="0000539C"/>
    <w:rsid w:val="00023AED"/>
    <w:rsid w:val="00046EF8"/>
    <w:rsid w:val="00084031"/>
    <w:rsid w:val="000857CB"/>
    <w:rsid w:val="000904D8"/>
    <w:rsid w:val="00091213"/>
    <w:rsid w:val="00095367"/>
    <w:rsid w:val="000A1B6F"/>
    <w:rsid w:val="000B6A66"/>
    <w:rsid w:val="000C3AD4"/>
    <w:rsid w:val="000E0161"/>
    <w:rsid w:val="000E7845"/>
    <w:rsid w:val="00110AAD"/>
    <w:rsid w:val="001161AE"/>
    <w:rsid w:val="00132ECE"/>
    <w:rsid w:val="00141C74"/>
    <w:rsid w:val="00142482"/>
    <w:rsid w:val="00145514"/>
    <w:rsid w:val="001575AF"/>
    <w:rsid w:val="00163A5D"/>
    <w:rsid w:val="00166437"/>
    <w:rsid w:val="0016696A"/>
    <w:rsid w:val="001803BA"/>
    <w:rsid w:val="001A35B8"/>
    <w:rsid w:val="001B0F96"/>
    <w:rsid w:val="001B4F7F"/>
    <w:rsid w:val="001C09F1"/>
    <w:rsid w:val="001E1A52"/>
    <w:rsid w:val="001E31DC"/>
    <w:rsid w:val="001E5A14"/>
    <w:rsid w:val="001F3448"/>
    <w:rsid w:val="001F4BDD"/>
    <w:rsid w:val="00206A50"/>
    <w:rsid w:val="00211C36"/>
    <w:rsid w:val="00212BA0"/>
    <w:rsid w:val="00215F70"/>
    <w:rsid w:val="00223CCE"/>
    <w:rsid w:val="002357C8"/>
    <w:rsid w:val="00245375"/>
    <w:rsid w:val="00262757"/>
    <w:rsid w:val="00263D58"/>
    <w:rsid w:val="00276D1C"/>
    <w:rsid w:val="00282E62"/>
    <w:rsid w:val="002844A5"/>
    <w:rsid w:val="00285FEA"/>
    <w:rsid w:val="002869CE"/>
    <w:rsid w:val="002A6A5A"/>
    <w:rsid w:val="002B20B9"/>
    <w:rsid w:val="002C6008"/>
    <w:rsid w:val="002C7B8D"/>
    <w:rsid w:val="002D2DE7"/>
    <w:rsid w:val="002E4853"/>
    <w:rsid w:val="002F4C24"/>
    <w:rsid w:val="00300555"/>
    <w:rsid w:val="00315609"/>
    <w:rsid w:val="00336EDB"/>
    <w:rsid w:val="0034605A"/>
    <w:rsid w:val="00350D02"/>
    <w:rsid w:val="00362E91"/>
    <w:rsid w:val="00366764"/>
    <w:rsid w:val="003718D0"/>
    <w:rsid w:val="00373089"/>
    <w:rsid w:val="0038048E"/>
    <w:rsid w:val="00392C3D"/>
    <w:rsid w:val="003A7559"/>
    <w:rsid w:val="003B57EC"/>
    <w:rsid w:val="003C4C53"/>
    <w:rsid w:val="003E6BC4"/>
    <w:rsid w:val="003F10BE"/>
    <w:rsid w:val="003F2626"/>
    <w:rsid w:val="003F6DFF"/>
    <w:rsid w:val="004018C8"/>
    <w:rsid w:val="00413A22"/>
    <w:rsid w:val="00414362"/>
    <w:rsid w:val="00421423"/>
    <w:rsid w:val="00422E02"/>
    <w:rsid w:val="0045401E"/>
    <w:rsid w:val="0047301F"/>
    <w:rsid w:val="004945C0"/>
    <w:rsid w:val="004A138A"/>
    <w:rsid w:val="004C4771"/>
    <w:rsid w:val="004C5B4B"/>
    <w:rsid w:val="004E364F"/>
    <w:rsid w:val="004F35D1"/>
    <w:rsid w:val="004F6765"/>
    <w:rsid w:val="005407DB"/>
    <w:rsid w:val="005465A8"/>
    <w:rsid w:val="00547B8D"/>
    <w:rsid w:val="0056052D"/>
    <w:rsid w:val="005712DF"/>
    <w:rsid w:val="005A3786"/>
    <w:rsid w:val="005A72EE"/>
    <w:rsid w:val="005C20D9"/>
    <w:rsid w:val="005D43C7"/>
    <w:rsid w:val="00600309"/>
    <w:rsid w:val="006003FF"/>
    <w:rsid w:val="00602C5D"/>
    <w:rsid w:val="00606EAE"/>
    <w:rsid w:val="00633191"/>
    <w:rsid w:val="006909DC"/>
    <w:rsid w:val="006937A0"/>
    <w:rsid w:val="0069615F"/>
    <w:rsid w:val="006C00FC"/>
    <w:rsid w:val="006D2D09"/>
    <w:rsid w:val="006D4E2F"/>
    <w:rsid w:val="006D7DBF"/>
    <w:rsid w:val="006F09ED"/>
    <w:rsid w:val="006F52BF"/>
    <w:rsid w:val="0070737C"/>
    <w:rsid w:val="007419D7"/>
    <w:rsid w:val="007501EA"/>
    <w:rsid w:val="0075557E"/>
    <w:rsid w:val="00772DFF"/>
    <w:rsid w:val="00783110"/>
    <w:rsid w:val="007837E5"/>
    <w:rsid w:val="007908F1"/>
    <w:rsid w:val="00795ACC"/>
    <w:rsid w:val="007B142B"/>
    <w:rsid w:val="007E21CD"/>
    <w:rsid w:val="007E67A4"/>
    <w:rsid w:val="007F4F07"/>
    <w:rsid w:val="008352E0"/>
    <w:rsid w:val="00847D8B"/>
    <w:rsid w:val="00850D60"/>
    <w:rsid w:val="00852507"/>
    <w:rsid w:val="00854519"/>
    <w:rsid w:val="008579FA"/>
    <w:rsid w:val="0086516B"/>
    <w:rsid w:val="00884112"/>
    <w:rsid w:val="008A5017"/>
    <w:rsid w:val="008A6AFB"/>
    <w:rsid w:val="008C24D3"/>
    <w:rsid w:val="008D6FAF"/>
    <w:rsid w:val="008F2FED"/>
    <w:rsid w:val="00900596"/>
    <w:rsid w:val="00901AB5"/>
    <w:rsid w:val="009120AF"/>
    <w:rsid w:val="00916BA5"/>
    <w:rsid w:val="00927C41"/>
    <w:rsid w:val="00931CB1"/>
    <w:rsid w:val="00945A6F"/>
    <w:rsid w:val="00972D5B"/>
    <w:rsid w:val="009912B3"/>
    <w:rsid w:val="00997C90"/>
    <w:rsid w:val="009B5BBB"/>
    <w:rsid w:val="009E06AF"/>
    <w:rsid w:val="00A00496"/>
    <w:rsid w:val="00A10563"/>
    <w:rsid w:val="00A20575"/>
    <w:rsid w:val="00A26792"/>
    <w:rsid w:val="00A328B5"/>
    <w:rsid w:val="00A4097D"/>
    <w:rsid w:val="00A541EF"/>
    <w:rsid w:val="00A94FC7"/>
    <w:rsid w:val="00A97A89"/>
    <w:rsid w:val="00AF61A1"/>
    <w:rsid w:val="00B1291A"/>
    <w:rsid w:val="00B12F1A"/>
    <w:rsid w:val="00B3266A"/>
    <w:rsid w:val="00B400D2"/>
    <w:rsid w:val="00B40ECB"/>
    <w:rsid w:val="00B42BC3"/>
    <w:rsid w:val="00B524A2"/>
    <w:rsid w:val="00B76B97"/>
    <w:rsid w:val="00B84250"/>
    <w:rsid w:val="00B87D90"/>
    <w:rsid w:val="00B93679"/>
    <w:rsid w:val="00B97354"/>
    <w:rsid w:val="00BA3B1B"/>
    <w:rsid w:val="00BB069D"/>
    <w:rsid w:val="00BB58CA"/>
    <w:rsid w:val="00BB76F7"/>
    <w:rsid w:val="00C12023"/>
    <w:rsid w:val="00C14B53"/>
    <w:rsid w:val="00C26217"/>
    <w:rsid w:val="00C332B8"/>
    <w:rsid w:val="00C43D31"/>
    <w:rsid w:val="00C543A5"/>
    <w:rsid w:val="00C55DEB"/>
    <w:rsid w:val="00C5690F"/>
    <w:rsid w:val="00C61171"/>
    <w:rsid w:val="00C6360F"/>
    <w:rsid w:val="00C662BB"/>
    <w:rsid w:val="00C93EF0"/>
    <w:rsid w:val="00CA2B65"/>
    <w:rsid w:val="00CB4D65"/>
    <w:rsid w:val="00CD2ED5"/>
    <w:rsid w:val="00CE60FA"/>
    <w:rsid w:val="00D05925"/>
    <w:rsid w:val="00D11B4C"/>
    <w:rsid w:val="00D13A5C"/>
    <w:rsid w:val="00D32E04"/>
    <w:rsid w:val="00D45028"/>
    <w:rsid w:val="00D53E93"/>
    <w:rsid w:val="00D73C68"/>
    <w:rsid w:val="00D8383C"/>
    <w:rsid w:val="00DA2316"/>
    <w:rsid w:val="00DC45BF"/>
    <w:rsid w:val="00DE4A35"/>
    <w:rsid w:val="00DF3E4A"/>
    <w:rsid w:val="00E23330"/>
    <w:rsid w:val="00E303AC"/>
    <w:rsid w:val="00E62B3B"/>
    <w:rsid w:val="00E94EE6"/>
    <w:rsid w:val="00EA293B"/>
    <w:rsid w:val="00ED10D2"/>
    <w:rsid w:val="00ED6206"/>
    <w:rsid w:val="00F028DC"/>
    <w:rsid w:val="00F143A1"/>
    <w:rsid w:val="00F264F9"/>
    <w:rsid w:val="00F460F3"/>
    <w:rsid w:val="00F560E8"/>
    <w:rsid w:val="00F64D53"/>
    <w:rsid w:val="00F76326"/>
    <w:rsid w:val="00F77D84"/>
    <w:rsid w:val="00F9016D"/>
    <w:rsid w:val="00FB3DC6"/>
    <w:rsid w:val="00FE1807"/>
    <w:rsid w:val="00FE6B88"/>
    <w:rsid w:val="00FE6BA2"/>
    <w:rsid w:val="00FF1E5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912B3"/>
    <w:pPr>
      <w:spacing w:after="200" w:line="276" w:lineRule="auto"/>
    </w:pPr>
    <w:rPr>
      <w:sz w:val="22"/>
      <w:szCs w:val="22"/>
      <w:lang w:eastAsia="en-US"/>
    </w:rPr>
  </w:style>
  <w:style w:type="paragraph" w:styleId="Titolo1">
    <w:name w:val="heading 1"/>
    <w:basedOn w:val="Normale"/>
    <w:next w:val="Normale"/>
    <w:link w:val="Titolo1Carattere"/>
    <w:qFormat/>
    <w:rsid w:val="00CB4D65"/>
    <w:pPr>
      <w:keepNext/>
      <w:widowControl w:val="0"/>
      <w:autoSpaceDE w:val="0"/>
      <w:autoSpaceDN w:val="0"/>
      <w:adjustRightInd w:val="0"/>
      <w:spacing w:after="0" w:line="240" w:lineRule="auto"/>
      <w:outlineLvl w:val="0"/>
    </w:pPr>
    <w:rPr>
      <w:rFonts w:ascii="Times New Roman" w:eastAsia="Times New Roman" w:hAnsi="Times New Roman"/>
      <w:sz w:val="48"/>
      <w:szCs w:val="20"/>
      <w:lang w:eastAsia="it-IT"/>
    </w:rPr>
  </w:style>
  <w:style w:type="paragraph" w:styleId="Titolo3">
    <w:name w:val="heading 3"/>
    <w:basedOn w:val="Normale"/>
    <w:next w:val="Normale"/>
    <w:link w:val="Titolo3Carattere"/>
    <w:uiPriority w:val="9"/>
    <w:semiHidden/>
    <w:unhideWhenUsed/>
    <w:qFormat/>
    <w:rsid w:val="00084031"/>
    <w:pPr>
      <w:keepNext/>
      <w:spacing w:before="240" w:after="60"/>
      <w:outlineLvl w:val="2"/>
    </w:pPr>
    <w:rPr>
      <w:rFonts w:ascii="Cambria" w:eastAsia="Times New Roman"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B4D65"/>
    <w:rPr>
      <w:rFonts w:ascii="Times New Roman" w:eastAsia="Times New Roman" w:hAnsi="Times New Roman" w:cs="Times New Roman"/>
      <w:sz w:val="48"/>
      <w:szCs w:val="20"/>
      <w:lang w:eastAsia="it-IT"/>
    </w:rPr>
  </w:style>
  <w:style w:type="character" w:styleId="Collegamentoipertestuale">
    <w:name w:val="Hyperlink"/>
    <w:rsid w:val="00CB4D65"/>
    <w:rPr>
      <w:color w:val="0000FF"/>
      <w:u w:val="single"/>
    </w:rPr>
  </w:style>
  <w:style w:type="paragraph" w:styleId="Testofumetto">
    <w:name w:val="Balloon Text"/>
    <w:basedOn w:val="Normale"/>
    <w:link w:val="TestofumettoCarattere"/>
    <w:uiPriority w:val="99"/>
    <w:semiHidden/>
    <w:unhideWhenUsed/>
    <w:rsid w:val="00CB4D65"/>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B4D65"/>
    <w:rPr>
      <w:rFonts w:ascii="Tahoma" w:hAnsi="Tahoma" w:cs="Tahoma"/>
      <w:sz w:val="16"/>
      <w:szCs w:val="16"/>
    </w:rPr>
  </w:style>
  <w:style w:type="paragraph" w:styleId="Paragrafoelenco">
    <w:name w:val="List Paragraph"/>
    <w:basedOn w:val="Normale"/>
    <w:uiPriority w:val="34"/>
    <w:qFormat/>
    <w:rsid w:val="000E7845"/>
    <w:pPr>
      <w:ind w:left="720"/>
      <w:contextualSpacing/>
    </w:pPr>
  </w:style>
  <w:style w:type="character" w:customStyle="1" w:styleId="Titolo3Carattere">
    <w:name w:val="Titolo 3 Carattere"/>
    <w:link w:val="Titolo3"/>
    <w:uiPriority w:val="9"/>
    <w:semiHidden/>
    <w:rsid w:val="00084031"/>
    <w:rPr>
      <w:rFonts w:ascii="Cambria" w:eastAsia="Times New Roman" w:hAnsi="Cambria" w:cs="Times New Roman"/>
      <w:b/>
      <w:bCs/>
      <w:sz w:val="26"/>
      <w:szCs w:val="26"/>
      <w:lang w:eastAsia="en-US"/>
    </w:rPr>
  </w:style>
  <w:style w:type="character" w:customStyle="1" w:styleId="mw-headline">
    <w:name w:val="mw-headline"/>
    <w:basedOn w:val="Carpredefinitoparagrafo"/>
    <w:rsid w:val="00084031"/>
  </w:style>
  <w:style w:type="character" w:customStyle="1" w:styleId="mw-editsection">
    <w:name w:val="mw-editsection"/>
    <w:basedOn w:val="Carpredefinitoparagrafo"/>
    <w:rsid w:val="00084031"/>
  </w:style>
  <w:style w:type="character" w:customStyle="1" w:styleId="mw-editsection-bracket">
    <w:name w:val="mw-editsection-bracket"/>
    <w:basedOn w:val="Carpredefinitoparagrafo"/>
    <w:rsid w:val="00084031"/>
  </w:style>
  <w:style w:type="character" w:customStyle="1" w:styleId="mw-editsection-divider">
    <w:name w:val="mw-editsection-divider"/>
    <w:basedOn w:val="Carpredefinitoparagrafo"/>
    <w:rsid w:val="00084031"/>
  </w:style>
  <w:style w:type="character" w:customStyle="1" w:styleId="apple-converted-space">
    <w:name w:val="apple-converted-space"/>
    <w:basedOn w:val="Carpredefinitoparagrafo"/>
    <w:rsid w:val="00084031"/>
  </w:style>
  <w:style w:type="paragraph" w:styleId="NormaleWeb">
    <w:name w:val="Normal (Web)"/>
    <w:basedOn w:val="Normale"/>
    <w:uiPriority w:val="99"/>
    <w:semiHidden/>
    <w:unhideWhenUsed/>
    <w:rsid w:val="00084031"/>
    <w:pPr>
      <w:spacing w:before="100" w:beforeAutospacing="1" w:after="100" w:afterAutospacing="1" w:line="240" w:lineRule="auto"/>
    </w:pPr>
    <w:rPr>
      <w:rFonts w:ascii="Times New Roman" w:eastAsia="Times New Roman" w:hAnsi="Times New Roman"/>
      <w:sz w:val="24"/>
      <w:szCs w:val="24"/>
      <w:lang w:eastAsia="it-IT"/>
    </w:rPr>
  </w:style>
  <w:style w:type="numbering" w:customStyle="1" w:styleId="WW8Num7">
    <w:name w:val="WW8Num7"/>
    <w:basedOn w:val="Nessunelenco"/>
    <w:rsid w:val="00BA3B1B"/>
    <w:pPr>
      <w:numPr>
        <w:numId w:val="15"/>
      </w:numPr>
    </w:pPr>
  </w:style>
  <w:style w:type="paragraph" w:customStyle="1" w:styleId="TableParagraph">
    <w:name w:val="Table Paragraph"/>
    <w:basedOn w:val="Normale"/>
    <w:uiPriority w:val="1"/>
    <w:qFormat/>
    <w:rsid w:val="00D13A5C"/>
    <w:pPr>
      <w:widowControl w:val="0"/>
      <w:autoSpaceDE w:val="0"/>
      <w:autoSpaceDN w:val="0"/>
      <w:spacing w:before="2" w:after="0" w:line="240" w:lineRule="auto"/>
      <w:ind w:left="309"/>
    </w:pPr>
    <w:rPr>
      <w:rFonts w:ascii="Times New Roman" w:eastAsia="Times New Roman" w:hAnsi="Times New Roman"/>
    </w:rPr>
  </w:style>
  <w:style w:type="table" w:styleId="Grigliatabella">
    <w:name w:val="Table Grid"/>
    <w:basedOn w:val="Tabellanormale"/>
    <w:uiPriority w:val="59"/>
    <w:rsid w:val="00D13A5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ltesto">
    <w:name w:val="Body Text"/>
    <w:basedOn w:val="Normale"/>
    <w:link w:val="CorpodeltestoCarattere"/>
    <w:rsid w:val="00D13A5C"/>
    <w:pPr>
      <w:suppressAutoHyphens/>
      <w:spacing w:after="0" w:line="240" w:lineRule="auto"/>
    </w:pPr>
    <w:rPr>
      <w:rFonts w:ascii="Arial" w:eastAsia="Times New Roman" w:hAnsi="Arial" w:cs="Arial"/>
      <w:sz w:val="24"/>
      <w:szCs w:val="20"/>
      <w:lang w:eastAsia="ar-SA"/>
    </w:rPr>
  </w:style>
  <w:style w:type="character" w:customStyle="1" w:styleId="CorpodeltestoCarattere">
    <w:name w:val="Corpo del testo Carattere"/>
    <w:basedOn w:val="Carpredefinitoparagrafo"/>
    <w:link w:val="Corpodeltesto"/>
    <w:rsid w:val="00D13A5C"/>
    <w:rPr>
      <w:rFonts w:ascii="Arial" w:eastAsia="Times New Roman" w:hAnsi="Arial" w:cs="Arial"/>
      <w:sz w:val="24"/>
      <w:lang w:eastAsia="ar-SA"/>
    </w:rPr>
  </w:style>
  <w:style w:type="paragraph" w:customStyle="1" w:styleId="Titolo21">
    <w:name w:val="Titolo 21"/>
    <w:basedOn w:val="Normale"/>
    <w:uiPriority w:val="1"/>
    <w:qFormat/>
    <w:rsid w:val="00D13A5C"/>
    <w:pPr>
      <w:widowControl w:val="0"/>
      <w:autoSpaceDE w:val="0"/>
      <w:autoSpaceDN w:val="0"/>
      <w:spacing w:after="0" w:line="240" w:lineRule="auto"/>
      <w:ind w:left="214"/>
      <w:outlineLvl w:val="2"/>
    </w:pPr>
    <w:rPr>
      <w:rFonts w:ascii="Times New Roman" w:eastAsia="Times New Roman" w:hAnsi="Times New Roman"/>
      <w:b/>
      <w:bCs/>
    </w:rPr>
  </w:style>
  <w:style w:type="paragraph" w:styleId="Intestazione">
    <w:name w:val="header"/>
    <w:basedOn w:val="Normale"/>
    <w:link w:val="IntestazioneCarattere"/>
    <w:uiPriority w:val="99"/>
    <w:semiHidden/>
    <w:unhideWhenUsed/>
    <w:rsid w:val="00023A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023AED"/>
    <w:rPr>
      <w:sz w:val="22"/>
      <w:szCs w:val="22"/>
      <w:lang w:eastAsia="en-US"/>
    </w:rPr>
  </w:style>
  <w:style w:type="paragraph" w:styleId="Pidipagina">
    <w:name w:val="footer"/>
    <w:basedOn w:val="Normale"/>
    <w:link w:val="PidipaginaCarattere"/>
    <w:uiPriority w:val="99"/>
    <w:semiHidden/>
    <w:unhideWhenUsed/>
    <w:rsid w:val="00023A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023AED"/>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714736285">
      <w:bodyDiv w:val="1"/>
      <w:marLeft w:val="0"/>
      <w:marRight w:val="0"/>
      <w:marTop w:val="0"/>
      <w:marBottom w:val="0"/>
      <w:divBdr>
        <w:top w:val="none" w:sz="0" w:space="0" w:color="auto"/>
        <w:left w:val="none" w:sz="0" w:space="0" w:color="auto"/>
        <w:bottom w:val="none" w:sz="0" w:space="0" w:color="auto"/>
        <w:right w:val="none" w:sz="0" w:space="0" w:color="auto"/>
      </w:divBdr>
    </w:div>
    <w:div w:id="150847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chic82700q@pec.istruzione.it" TargetMode="External"/><Relationship Id="rId2" Type="http://schemas.openxmlformats.org/officeDocument/2006/relationships/hyperlink" Target="mailto:chic82700q@istruzione.it" TargetMode="External"/><Relationship Id="rId1" Type="http://schemas.openxmlformats.org/officeDocument/2006/relationships/image" Target="media/image1.jpeg"/><Relationship Id="rId4" Type="http://schemas.openxmlformats.org/officeDocument/2006/relationships/hyperlink" Target="http://www.icmichettifrancavill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86292A8-6AAD-AB44-9059-D9BF3C34E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2004</Words>
  <Characters>11428</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Olidata</Company>
  <LinksUpToDate>false</LinksUpToDate>
  <CharactersWithSpaces>13406</CharactersWithSpaces>
  <SharedDoc>false</SharedDoc>
  <HLinks>
    <vt:vector size="6" baseType="variant">
      <vt:variant>
        <vt:i4>6357038</vt:i4>
      </vt:variant>
      <vt:variant>
        <vt:i4>3</vt:i4>
      </vt:variant>
      <vt:variant>
        <vt:i4>0</vt:i4>
      </vt:variant>
      <vt:variant>
        <vt:i4>5</vt:i4>
      </vt:variant>
      <vt:variant>
        <vt:lpwstr>http://www.liceoclassicope.edu.it/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Professional Sp2b Italiano</dc:creator>
  <cp:lastModifiedBy>oo</cp:lastModifiedBy>
  <cp:revision>17</cp:revision>
  <cp:lastPrinted>2014-09-27T11:51:00Z</cp:lastPrinted>
  <dcterms:created xsi:type="dcterms:W3CDTF">2020-05-19T07:15:00Z</dcterms:created>
  <dcterms:modified xsi:type="dcterms:W3CDTF">2020-06-01T11:16:00Z</dcterms:modified>
</cp:coreProperties>
</file>